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3108" w:rsidP="0018663B" w:rsidRDefault="00A03108" w14:paraId="1FF64F7C" w14:textId="370C11D5">
      <w:pPr>
        <w:pStyle w:val="Geenafstand"/>
        <w:outlineLvl w:val="0"/>
        <w:rPr>
          <w:rFonts w:ascii="Avenir Next" w:hAnsi="Avenir Next" w:cstheme="minorHAnsi"/>
          <w:b/>
          <w:color w:val="1F497D" w:themeColor="text2"/>
          <w:sz w:val="20"/>
          <w:szCs w:val="20"/>
        </w:rPr>
      </w:pPr>
      <w:r w:rsidRPr="007A25BF">
        <w:rPr>
          <w:rFonts w:ascii="Avenir Next" w:hAnsi="Avenir Next" w:cstheme="minorHAnsi"/>
          <w:b/>
          <w:color w:val="1F497D" w:themeColor="text2"/>
          <w:sz w:val="20"/>
          <w:szCs w:val="20"/>
        </w:rPr>
        <w:t xml:space="preserve">Klachtenregeling </w:t>
      </w:r>
      <w:r w:rsidR="007A25BF">
        <w:rPr>
          <w:rFonts w:ascii="Avenir Next" w:hAnsi="Avenir Next" w:cstheme="minorHAnsi"/>
          <w:b/>
          <w:color w:val="1F497D" w:themeColor="text2"/>
          <w:sz w:val="20"/>
          <w:szCs w:val="20"/>
        </w:rPr>
        <w:t>EMB Nederland</w:t>
      </w:r>
    </w:p>
    <w:p w:rsidRPr="007A25BF" w:rsidR="007A25BF" w:rsidP="0018663B" w:rsidRDefault="007A25BF" w14:paraId="6CEE1EEC" w14:textId="2C48DC91">
      <w:pPr>
        <w:pStyle w:val="Geenafstand"/>
        <w:outlineLvl w:val="0"/>
        <w:rPr>
          <w:rFonts w:ascii="Avenir Next" w:hAnsi="Avenir Next" w:cstheme="minorHAnsi"/>
          <w:bCs/>
          <w:color w:val="1F497D" w:themeColor="text2"/>
          <w:sz w:val="16"/>
          <w:szCs w:val="16"/>
        </w:rPr>
      </w:pPr>
      <w:r w:rsidRPr="007A25BF">
        <w:rPr>
          <w:rFonts w:ascii="Avenir Next" w:hAnsi="Avenir Next" w:cstheme="minorHAnsi"/>
          <w:bCs/>
          <w:color w:val="1F497D" w:themeColor="text2"/>
          <w:sz w:val="16"/>
          <w:szCs w:val="16"/>
        </w:rPr>
        <w:t xml:space="preserve">Versie: </w:t>
      </w:r>
      <w:r w:rsidR="00181244">
        <w:rPr>
          <w:rFonts w:ascii="Avenir Next" w:hAnsi="Avenir Next" w:cstheme="minorHAnsi"/>
          <w:bCs/>
          <w:color w:val="1F497D" w:themeColor="text2"/>
          <w:sz w:val="16"/>
          <w:szCs w:val="16"/>
        </w:rPr>
        <w:t>6 december 2023 (</w:t>
      </w:r>
      <w:r w:rsidRPr="007A25BF">
        <w:rPr>
          <w:rFonts w:ascii="Avenir Next" w:hAnsi="Avenir Next" w:cstheme="minorHAnsi"/>
          <w:bCs/>
          <w:color w:val="1F497D" w:themeColor="text2"/>
          <w:sz w:val="16"/>
          <w:szCs w:val="16"/>
        </w:rPr>
        <w:t>definitief</w:t>
      </w:r>
      <w:r w:rsidR="00181244">
        <w:rPr>
          <w:rFonts w:ascii="Avenir Next" w:hAnsi="Avenir Next" w:cstheme="minorHAnsi"/>
          <w:bCs/>
          <w:color w:val="1F497D" w:themeColor="text2"/>
          <w:sz w:val="16"/>
          <w:szCs w:val="16"/>
        </w:rPr>
        <w:t>)</w:t>
      </w:r>
    </w:p>
    <w:p w:rsidRPr="007A25BF" w:rsidR="00A03108" w:rsidP="007440D1" w:rsidRDefault="00A03108" w14:paraId="47540197" w14:textId="77777777">
      <w:pPr>
        <w:spacing w:after="0"/>
        <w:rPr>
          <w:rFonts w:ascii="Avenir Next" w:hAnsi="Avenir Next" w:cstheme="minorHAnsi"/>
          <w:sz w:val="20"/>
          <w:szCs w:val="20"/>
        </w:rPr>
      </w:pPr>
    </w:p>
    <w:p w:rsidRPr="007A25BF" w:rsidR="00A03108" w:rsidP="00A155E3" w:rsidRDefault="007A25BF" w14:paraId="7CCDEADF" w14:textId="06EBECD4">
      <w:pPr>
        <w:spacing w:after="0"/>
        <w:jc w:val="both"/>
        <w:rPr>
          <w:rFonts w:ascii="Avenir Next" w:hAnsi="Avenir Next" w:cstheme="minorHAnsi"/>
          <w:sz w:val="20"/>
          <w:szCs w:val="20"/>
        </w:rPr>
      </w:pPr>
      <w:r>
        <w:rPr>
          <w:rFonts w:ascii="Avenir Next" w:hAnsi="Avenir Next" w:cstheme="minorHAnsi"/>
          <w:sz w:val="20"/>
          <w:szCs w:val="20"/>
        </w:rPr>
        <w:t>EMB Nederland</w:t>
      </w:r>
      <w:r w:rsidRPr="007A25BF" w:rsidR="000C7076">
        <w:rPr>
          <w:rFonts w:ascii="Avenir Next" w:hAnsi="Avenir Next" w:cstheme="minorHAnsi"/>
          <w:sz w:val="20"/>
          <w:szCs w:val="20"/>
        </w:rPr>
        <w:t xml:space="preserve"> </w:t>
      </w:r>
      <w:r w:rsidRPr="007A25BF" w:rsidR="00A03108">
        <w:rPr>
          <w:rFonts w:ascii="Avenir Next" w:hAnsi="Avenir Next" w:cstheme="minorHAnsi"/>
          <w:sz w:val="20"/>
          <w:szCs w:val="20"/>
        </w:rPr>
        <w:t xml:space="preserve">doet haar uiterste best om haar leden zo goed mogelijk van dienst te zijn. Toch is het mogelijk dat er zaken fout gaan of niet zoals afgesproken. Waar mensen werken gaat wel eens iets fout. Voor u als lid dan wel betrokkene/derde kan dat aanleiding zijn een klacht in te dienen. </w:t>
      </w:r>
      <w:r>
        <w:rPr>
          <w:rFonts w:ascii="Avenir Next" w:hAnsi="Avenir Next" w:cstheme="minorHAnsi"/>
          <w:sz w:val="20"/>
          <w:szCs w:val="20"/>
        </w:rPr>
        <w:t>EMB Nederland</w:t>
      </w:r>
      <w:r w:rsidRPr="007A25BF" w:rsidR="009D075E">
        <w:rPr>
          <w:rFonts w:ascii="Avenir Next" w:hAnsi="Avenir Next" w:cstheme="minorHAnsi"/>
          <w:sz w:val="20"/>
          <w:szCs w:val="20"/>
        </w:rPr>
        <w:t xml:space="preserve"> </w:t>
      </w:r>
      <w:r w:rsidRPr="007A25BF" w:rsidR="00A03108">
        <w:rPr>
          <w:rFonts w:ascii="Avenir Next" w:hAnsi="Avenir Next" w:cstheme="minorHAnsi"/>
          <w:sz w:val="20"/>
          <w:szCs w:val="20"/>
        </w:rPr>
        <w:t xml:space="preserve">hoort graag of iets beter of anders kan; daar kunnen wij van leren. In deze klachtenprocedure is vastgelegd hoe een lid dan wel betrokkene of derde een klacht kan indienen bij </w:t>
      </w:r>
      <w:r>
        <w:rPr>
          <w:rFonts w:ascii="Avenir Next" w:hAnsi="Avenir Next" w:cstheme="minorHAnsi"/>
          <w:sz w:val="20"/>
          <w:szCs w:val="20"/>
        </w:rPr>
        <w:t>EMB Nederland</w:t>
      </w:r>
      <w:r w:rsidRPr="007A25BF">
        <w:rPr>
          <w:rFonts w:ascii="Avenir Next" w:hAnsi="Avenir Next" w:cstheme="minorHAnsi"/>
          <w:sz w:val="20"/>
          <w:szCs w:val="20"/>
        </w:rPr>
        <w:t xml:space="preserve"> </w:t>
      </w:r>
      <w:r w:rsidRPr="007A25BF" w:rsidR="00A03108">
        <w:rPr>
          <w:rFonts w:ascii="Avenir Next" w:hAnsi="Avenir Next" w:cstheme="minorHAnsi"/>
          <w:sz w:val="20"/>
          <w:szCs w:val="20"/>
        </w:rPr>
        <w:t>en hoe deze klacht wordt afgehandeld.</w:t>
      </w:r>
    </w:p>
    <w:p w:rsidRPr="007A25BF" w:rsidR="00A03108" w:rsidP="00A155E3" w:rsidRDefault="00A03108" w14:paraId="02B8783C" w14:textId="77777777">
      <w:pPr>
        <w:spacing w:after="0"/>
        <w:jc w:val="both"/>
        <w:rPr>
          <w:rFonts w:ascii="Avenir Next" w:hAnsi="Avenir Next" w:cstheme="minorHAnsi"/>
          <w:sz w:val="20"/>
          <w:szCs w:val="20"/>
        </w:rPr>
      </w:pPr>
    </w:p>
    <w:p w:rsidRPr="007A25BF" w:rsidR="00A03108" w:rsidP="00A155E3" w:rsidRDefault="00A03108" w14:paraId="79E935CA" w14:textId="77777777">
      <w:pPr>
        <w:pStyle w:val="Lijstalinea"/>
        <w:numPr>
          <w:ilvl w:val="0"/>
          <w:numId w:val="17"/>
        </w:numPr>
        <w:spacing w:after="0"/>
        <w:ind w:left="360"/>
        <w:jc w:val="both"/>
        <w:rPr>
          <w:rFonts w:ascii="Avenir Next" w:hAnsi="Avenir Next" w:cstheme="minorHAnsi"/>
          <w:sz w:val="20"/>
          <w:szCs w:val="20"/>
        </w:rPr>
      </w:pPr>
      <w:r w:rsidRPr="007A25BF">
        <w:rPr>
          <w:rFonts w:ascii="Avenir Next" w:hAnsi="Avenir Next" w:cstheme="minorHAnsi"/>
          <w:sz w:val="20"/>
          <w:szCs w:val="20"/>
        </w:rPr>
        <w:t>Een klacht kan op de volgende twee manieren worden geuit:</w:t>
      </w:r>
    </w:p>
    <w:p w:rsidRPr="007A25BF" w:rsidR="00A03108" w:rsidP="00A155E3" w:rsidRDefault="00A03108" w14:paraId="02C175BC" w14:textId="61F379FC">
      <w:pPr>
        <w:spacing w:after="0"/>
        <w:ind w:left="360"/>
        <w:jc w:val="both"/>
        <w:rPr>
          <w:rFonts w:ascii="Avenir Next" w:hAnsi="Avenir Next" w:cstheme="minorHAnsi"/>
          <w:sz w:val="20"/>
          <w:szCs w:val="20"/>
        </w:rPr>
      </w:pPr>
      <w:r w:rsidRPr="007A25BF">
        <w:rPr>
          <w:rFonts w:ascii="Avenir Next" w:hAnsi="Avenir Next" w:cstheme="minorHAnsi"/>
          <w:sz w:val="20"/>
          <w:szCs w:val="20"/>
        </w:rPr>
        <w:t>Schriftelijk:</w:t>
      </w:r>
      <w:r w:rsidRPr="007A25BF" w:rsidR="005362F0">
        <w:rPr>
          <w:rFonts w:ascii="Avenir Next" w:hAnsi="Avenir Next" w:cstheme="minorHAnsi"/>
          <w:sz w:val="20"/>
          <w:szCs w:val="20"/>
        </w:rPr>
        <w:t xml:space="preserve"> </w:t>
      </w:r>
      <w:r w:rsidR="007A25BF">
        <w:rPr>
          <w:rFonts w:ascii="Avenir Next" w:hAnsi="Avenir Next" w:cstheme="minorHAnsi"/>
          <w:sz w:val="20"/>
          <w:szCs w:val="20"/>
        </w:rPr>
        <w:t>EMB Nederland</w:t>
      </w:r>
      <w:r w:rsidRPr="007A25BF">
        <w:rPr>
          <w:rFonts w:ascii="Avenir Next" w:hAnsi="Avenir Next" w:cstheme="minorHAnsi"/>
          <w:sz w:val="20"/>
          <w:szCs w:val="20"/>
        </w:rPr>
        <w:t xml:space="preserve">, </w:t>
      </w:r>
      <w:r w:rsidR="00C87D34">
        <w:rPr>
          <w:rFonts w:ascii="Avenir Next" w:hAnsi="Avenir Next" w:cstheme="minorHAnsi"/>
          <w:sz w:val="20"/>
          <w:szCs w:val="20"/>
        </w:rPr>
        <w:t>Stationsweg 6b, 3862 CG, Nijkerk</w:t>
      </w:r>
    </w:p>
    <w:p w:rsidRPr="007A25BF" w:rsidR="00400215" w:rsidP="137E0D8D" w:rsidRDefault="00A03108" w14:paraId="52CE4E57" w14:textId="007B3FE3">
      <w:pPr>
        <w:spacing w:after="0"/>
        <w:ind w:left="360"/>
        <w:jc w:val="both"/>
      </w:pPr>
      <w:r w:rsidRPr="137E0D8D" w:rsidR="00A03108">
        <w:rPr>
          <w:rFonts w:ascii="Avenir Next" w:hAnsi="Avenir Next" w:cs="Calibri" w:cstheme="minorAscii"/>
          <w:sz w:val="20"/>
          <w:szCs w:val="20"/>
        </w:rPr>
        <w:t>Per e-mail:</w:t>
      </w:r>
      <w:r w:rsidRPr="137E0D8D" w:rsidR="4655C383">
        <w:rPr>
          <w:rFonts w:ascii="Avenir Next" w:hAnsi="Avenir Next" w:cs="Calibri" w:cstheme="minorAscii"/>
          <w:sz w:val="20"/>
          <w:szCs w:val="20"/>
        </w:rPr>
        <w:t xml:space="preserve"> info@embnederland.nl</w:t>
      </w:r>
    </w:p>
    <w:p w:rsidRPr="007A25BF" w:rsidR="00400215" w:rsidP="00400215" w:rsidRDefault="00400215" w14:paraId="4FA03D6B" w14:textId="77777777">
      <w:pPr>
        <w:spacing w:after="0"/>
        <w:ind w:left="360"/>
        <w:jc w:val="both"/>
        <w:rPr>
          <w:rFonts w:ascii="Avenir Next" w:hAnsi="Avenir Next" w:cstheme="minorHAnsi"/>
          <w:sz w:val="20"/>
          <w:szCs w:val="20"/>
        </w:rPr>
      </w:pPr>
    </w:p>
    <w:p w:rsidRPr="007A25BF" w:rsidR="00A03108" w:rsidP="00400215" w:rsidRDefault="00A03108" w14:paraId="51610C3C" w14:textId="77777777">
      <w:pPr>
        <w:spacing w:after="0"/>
        <w:ind w:left="360"/>
        <w:jc w:val="both"/>
        <w:rPr>
          <w:rFonts w:ascii="Avenir Next" w:hAnsi="Avenir Next" w:cstheme="minorHAnsi"/>
          <w:sz w:val="20"/>
          <w:szCs w:val="20"/>
        </w:rPr>
      </w:pPr>
      <w:r w:rsidRPr="007A25BF">
        <w:rPr>
          <w:rFonts w:ascii="Avenir Next" w:hAnsi="Avenir Next" w:cstheme="minorHAnsi"/>
          <w:sz w:val="20"/>
          <w:szCs w:val="20"/>
        </w:rPr>
        <w:t>Klachten die anoniem worden ingediend worden uitgesloten van behandeling.</w:t>
      </w:r>
    </w:p>
    <w:p w:rsidRPr="007A25BF" w:rsidR="00A03108" w:rsidP="00A155E3" w:rsidRDefault="00A03108" w14:paraId="131F35E3" w14:textId="77777777">
      <w:pPr>
        <w:spacing w:after="0"/>
        <w:jc w:val="both"/>
        <w:rPr>
          <w:rFonts w:ascii="Avenir Next" w:hAnsi="Avenir Next" w:cstheme="minorHAnsi"/>
          <w:sz w:val="20"/>
          <w:szCs w:val="20"/>
        </w:rPr>
      </w:pPr>
    </w:p>
    <w:p w:rsidRPr="007A25BF" w:rsidR="00A03108" w:rsidP="00A155E3" w:rsidRDefault="00A03108" w14:paraId="2F630202" w14:textId="77777777">
      <w:pPr>
        <w:pStyle w:val="Lijstalinea"/>
        <w:numPr>
          <w:ilvl w:val="0"/>
          <w:numId w:val="17"/>
        </w:numPr>
        <w:spacing w:after="0"/>
        <w:ind w:left="360"/>
        <w:jc w:val="both"/>
        <w:rPr>
          <w:rFonts w:ascii="Avenir Next" w:hAnsi="Avenir Next" w:cstheme="minorHAnsi"/>
          <w:sz w:val="20"/>
          <w:szCs w:val="20"/>
        </w:rPr>
      </w:pPr>
      <w:r w:rsidRPr="007A25BF">
        <w:rPr>
          <w:rFonts w:ascii="Avenir Next" w:hAnsi="Avenir Next" w:cstheme="minorHAnsi"/>
          <w:sz w:val="20"/>
          <w:szCs w:val="20"/>
        </w:rPr>
        <w:t xml:space="preserve">Elke klacht wordt geregistreerd. Een klacht wordt zo snel mogelijk en uiterlijk binnen zes weken beantwoord. </w:t>
      </w:r>
    </w:p>
    <w:p w:rsidRPr="007A25BF" w:rsidR="00A03108" w:rsidP="00A155E3" w:rsidRDefault="00A03108" w14:paraId="0450D794" w14:textId="77777777">
      <w:pPr>
        <w:spacing w:after="0"/>
        <w:jc w:val="both"/>
        <w:rPr>
          <w:rFonts w:ascii="Avenir Next" w:hAnsi="Avenir Next" w:cstheme="minorHAnsi"/>
          <w:sz w:val="20"/>
          <w:szCs w:val="20"/>
        </w:rPr>
      </w:pPr>
    </w:p>
    <w:p w:rsidRPr="007A25BF" w:rsidR="00A03108" w:rsidP="00A155E3" w:rsidRDefault="00A03108" w14:paraId="2C6AFBDE" w14:textId="6A0F3AED">
      <w:pPr>
        <w:pStyle w:val="Lijstalinea"/>
        <w:numPr>
          <w:ilvl w:val="0"/>
          <w:numId w:val="17"/>
        </w:numPr>
        <w:spacing w:after="0"/>
        <w:ind w:left="360"/>
        <w:jc w:val="both"/>
        <w:rPr>
          <w:rFonts w:ascii="Avenir Next" w:hAnsi="Avenir Next" w:cstheme="minorHAnsi"/>
          <w:sz w:val="20"/>
          <w:szCs w:val="20"/>
        </w:rPr>
      </w:pPr>
      <w:r w:rsidRPr="007A25BF">
        <w:rPr>
          <w:rFonts w:ascii="Avenir Next" w:hAnsi="Avenir Next" w:cstheme="minorHAnsi"/>
          <w:sz w:val="20"/>
          <w:szCs w:val="20"/>
        </w:rPr>
        <w:t xml:space="preserve">Het bestuur van </w:t>
      </w:r>
      <w:r w:rsidR="007A25BF">
        <w:rPr>
          <w:rFonts w:ascii="Avenir Next" w:hAnsi="Avenir Next" w:cstheme="minorHAnsi"/>
          <w:sz w:val="20"/>
          <w:szCs w:val="20"/>
        </w:rPr>
        <w:t>EMB Nederland</w:t>
      </w:r>
      <w:r w:rsidRPr="007A25BF" w:rsidR="00543B8E">
        <w:rPr>
          <w:rFonts w:ascii="Avenir Next" w:hAnsi="Avenir Next" w:cstheme="minorHAnsi"/>
          <w:sz w:val="20"/>
          <w:szCs w:val="20"/>
        </w:rPr>
        <w:t xml:space="preserve"> </w:t>
      </w:r>
      <w:r w:rsidRPr="007A25BF">
        <w:rPr>
          <w:rFonts w:ascii="Avenir Next" w:hAnsi="Avenir Next" w:cstheme="minorHAnsi"/>
          <w:sz w:val="20"/>
          <w:szCs w:val="20"/>
        </w:rPr>
        <w:t>zal in eerste instantie proberen de klacht samen met de klager en met degene tegen wie de klacht ger</w:t>
      </w:r>
      <w:r w:rsidRPr="007A25BF" w:rsidR="00CB5739">
        <w:rPr>
          <w:rFonts w:ascii="Avenir Next" w:hAnsi="Avenir Next" w:cstheme="minorHAnsi"/>
          <w:sz w:val="20"/>
          <w:szCs w:val="20"/>
        </w:rPr>
        <w:t>icht is in overleg op te lossen:</w:t>
      </w:r>
    </w:p>
    <w:p w:rsidRPr="007A25BF" w:rsidR="00A03108" w:rsidP="00A155E3" w:rsidRDefault="00A03108" w14:paraId="1F4D48D8" w14:textId="77777777">
      <w:pPr>
        <w:pStyle w:val="Lijstalinea"/>
        <w:spacing w:after="0"/>
        <w:jc w:val="both"/>
        <w:rPr>
          <w:rFonts w:ascii="Avenir Next" w:hAnsi="Avenir Next" w:cstheme="minorHAnsi"/>
          <w:sz w:val="20"/>
          <w:szCs w:val="20"/>
        </w:rPr>
      </w:pPr>
    </w:p>
    <w:p w:rsidRPr="007A25BF" w:rsidR="00A03108" w:rsidP="00A155E3" w:rsidRDefault="00A03108" w14:paraId="72F04E19" w14:textId="7559A4B5">
      <w:pPr>
        <w:pStyle w:val="Geenafstand"/>
        <w:numPr>
          <w:ilvl w:val="0"/>
          <w:numId w:val="19"/>
        </w:numPr>
        <w:jc w:val="both"/>
        <w:rPr>
          <w:rFonts w:ascii="Avenir Next" w:hAnsi="Avenir Next" w:cstheme="minorHAnsi"/>
          <w:sz w:val="20"/>
          <w:szCs w:val="20"/>
        </w:rPr>
      </w:pPr>
      <w:r w:rsidRPr="007A25BF">
        <w:rPr>
          <w:rFonts w:ascii="Avenir Next" w:hAnsi="Avenir Next" w:cstheme="minorHAnsi"/>
          <w:sz w:val="20"/>
          <w:szCs w:val="20"/>
        </w:rPr>
        <w:t xml:space="preserve">Binnen het bestuur van </w:t>
      </w:r>
      <w:r w:rsidR="007A25BF">
        <w:rPr>
          <w:rFonts w:ascii="Avenir Next" w:hAnsi="Avenir Next" w:cstheme="minorHAnsi"/>
          <w:sz w:val="20"/>
          <w:szCs w:val="20"/>
        </w:rPr>
        <w:t>EMB Nederland</w:t>
      </w:r>
      <w:r w:rsidRPr="007A25BF" w:rsidR="0067736A">
        <w:rPr>
          <w:rFonts w:ascii="Avenir Next" w:hAnsi="Avenir Next" w:cstheme="minorHAnsi"/>
          <w:sz w:val="20"/>
          <w:szCs w:val="20"/>
        </w:rPr>
        <w:t xml:space="preserve"> </w:t>
      </w:r>
      <w:r w:rsidRPr="007A25BF">
        <w:rPr>
          <w:rFonts w:ascii="Avenir Next" w:hAnsi="Avenir Next" w:cstheme="minorHAnsi"/>
          <w:sz w:val="20"/>
          <w:szCs w:val="20"/>
        </w:rPr>
        <w:t>wordt een klachtenfunctionaris vastgesteld.</w:t>
      </w:r>
    </w:p>
    <w:p w:rsidRPr="007A25BF" w:rsidR="00A03108" w:rsidP="00A155E3" w:rsidRDefault="00A03108" w14:paraId="07F107CD" w14:textId="77777777">
      <w:pPr>
        <w:pStyle w:val="Geenafstand"/>
        <w:numPr>
          <w:ilvl w:val="0"/>
          <w:numId w:val="19"/>
        </w:numPr>
        <w:jc w:val="both"/>
        <w:rPr>
          <w:rFonts w:ascii="Avenir Next" w:hAnsi="Avenir Next" w:cstheme="minorHAnsi"/>
          <w:sz w:val="20"/>
          <w:szCs w:val="20"/>
        </w:rPr>
      </w:pPr>
      <w:r w:rsidRPr="007A25BF">
        <w:rPr>
          <w:rFonts w:ascii="Avenir Next" w:hAnsi="Avenir Next" w:cstheme="minorHAnsi"/>
          <w:sz w:val="20"/>
          <w:szCs w:val="20"/>
        </w:rPr>
        <w:t>De klachtenfunctionaris neemt naar aanleiding van de binnengekomen klacht contact op met de klager.</w:t>
      </w:r>
    </w:p>
    <w:p w:rsidRPr="007A25BF" w:rsidR="00A03108" w:rsidP="00A155E3" w:rsidRDefault="00A03108" w14:paraId="44C4FA8C" w14:textId="77777777">
      <w:pPr>
        <w:pStyle w:val="Geenafstand"/>
        <w:numPr>
          <w:ilvl w:val="0"/>
          <w:numId w:val="19"/>
        </w:numPr>
        <w:jc w:val="both"/>
        <w:rPr>
          <w:rFonts w:ascii="Avenir Next" w:hAnsi="Avenir Next" w:cstheme="minorHAnsi"/>
          <w:sz w:val="20"/>
          <w:szCs w:val="20"/>
        </w:rPr>
      </w:pPr>
      <w:r w:rsidRPr="007A25BF">
        <w:rPr>
          <w:rFonts w:ascii="Avenir Next" w:hAnsi="Avenir Next" w:cstheme="minorHAnsi"/>
          <w:sz w:val="20"/>
          <w:szCs w:val="20"/>
        </w:rPr>
        <w:t>De klachtenfunctionaris organiseert een gesprek met klager en de betrokkene waarin getracht wordt tot een oplossing te komen.</w:t>
      </w:r>
    </w:p>
    <w:p w:rsidRPr="007A25BF" w:rsidR="00A03108" w:rsidP="00A155E3" w:rsidRDefault="00A03108" w14:paraId="53CC93BE" w14:textId="77777777">
      <w:pPr>
        <w:spacing w:after="0"/>
        <w:jc w:val="both"/>
        <w:rPr>
          <w:rFonts w:ascii="Avenir Next" w:hAnsi="Avenir Next" w:cstheme="minorHAnsi"/>
          <w:sz w:val="20"/>
          <w:szCs w:val="20"/>
        </w:rPr>
      </w:pPr>
    </w:p>
    <w:p w:rsidRPr="007A25BF" w:rsidR="00A03108" w:rsidP="00A155E3" w:rsidRDefault="00CB5739" w14:paraId="6A4CB36B" w14:textId="1972FF96">
      <w:pPr>
        <w:pStyle w:val="Lijstalinea"/>
        <w:numPr>
          <w:ilvl w:val="0"/>
          <w:numId w:val="17"/>
        </w:numPr>
        <w:spacing w:after="0"/>
        <w:ind w:left="360"/>
        <w:jc w:val="both"/>
        <w:rPr>
          <w:rFonts w:ascii="Avenir Next" w:hAnsi="Avenir Next" w:cstheme="minorHAnsi"/>
          <w:sz w:val="20"/>
          <w:szCs w:val="20"/>
        </w:rPr>
      </w:pPr>
      <w:r w:rsidRPr="007A25BF">
        <w:rPr>
          <w:rFonts w:ascii="Avenir Next" w:hAnsi="Avenir Next" w:cstheme="minorHAnsi"/>
          <w:sz w:val="20"/>
          <w:szCs w:val="20"/>
        </w:rPr>
        <w:t>Mocht de onder lid 3</w:t>
      </w:r>
      <w:r w:rsidRPr="007A25BF" w:rsidR="00A03108">
        <w:rPr>
          <w:rFonts w:ascii="Avenir Next" w:hAnsi="Avenir Next" w:cstheme="minorHAnsi"/>
          <w:sz w:val="20"/>
          <w:szCs w:val="20"/>
        </w:rPr>
        <w:t xml:space="preserve"> beschreven regeling niet leiden tot de gewenste oplossing én de klager is lid van </w:t>
      </w:r>
      <w:r w:rsidR="007A25BF">
        <w:rPr>
          <w:rFonts w:ascii="Avenir Next" w:hAnsi="Avenir Next" w:cstheme="minorHAnsi"/>
          <w:sz w:val="20"/>
          <w:szCs w:val="20"/>
        </w:rPr>
        <w:t>EMB Nederland</w:t>
      </w:r>
      <w:r w:rsidRPr="007A25BF" w:rsidR="0067736A">
        <w:rPr>
          <w:rFonts w:ascii="Avenir Next" w:hAnsi="Avenir Next" w:cstheme="minorHAnsi"/>
          <w:sz w:val="20"/>
          <w:szCs w:val="20"/>
        </w:rPr>
        <w:t xml:space="preserve"> </w:t>
      </w:r>
      <w:r w:rsidRPr="007A25BF" w:rsidR="00A03108">
        <w:rPr>
          <w:rFonts w:ascii="Avenir Next" w:hAnsi="Avenir Next" w:cstheme="minorHAnsi"/>
          <w:sz w:val="20"/>
          <w:szCs w:val="20"/>
        </w:rPr>
        <w:t xml:space="preserve">dan wordt de klacht in overleg met de klager afgehandeld volgens het hierbij gesloten Reglement Klachtencommissie PGO. Voor niet leden – betrokkene of derde – volstaat de onder lid </w:t>
      </w:r>
      <w:r w:rsidRPr="007A25BF">
        <w:rPr>
          <w:rFonts w:ascii="Avenir Next" w:hAnsi="Avenir Next" w:cstheme="minorHAnsi"/>
          <w:sz w:val="20"/>
          <w:szCs w:val="20"/>
        </w:rPr>
        <w:t>3</w:t>
      </w:r>
      <w:r w:rsidRPr="007A25BF" w:rsidR="00A03108">
        <w:rPr>
          <w:rFonts w:ascii="Avenir Next" w:hAnsi="Avenir Next" w:cstheme="minorHAnsi"/>
          <w:sz w:val="20"/>
          <w:szCs w:val="20"/>
        </w:rPr>
        <w:t xml:space="preserve"> beschreven regeling.</w:t>
      </w:r>
    </w:p>
    <w:p w:rsidRPr="007A25BF" w:rsidR="00A03108" w:rsidP="00A155E3" w:rsidRDefault="00A03108" w14:paraId="1B8BF015" w14:textId="77777777">
      <w:pPr>
        <w:spacing w:after="0"/>
        <w:jc w:val="both"/>
        <w:rPr>
          <w:rFonts w:ascii="Avenir Next" w:hAnsi="Avenir Next" w:cstheme="minorHAnsi"/>
          <w:sz w:val="20"/>
          <w:szCs w:val="20"/>
        </w:rPr>
      </w:pPr>
    </w:p>
    <w:p w:rsidRPr="007A25BF" w:rsidR="00A03108" w:rsidP="00A155E3" w:rsidRDefault="00A03108" w14:paraId="628611CB" w14:textId="535C9E72">
      <w:pPr>
        <w:pStyle w:val="Lijstalinea"/>
        <w:numPr>
          <w:ilvl w:val="0"/>
          <w:numId w:val="17"/>
        </w:numPr>
        <w:spacing w:after="0"/>
        <w:ind w:left="360"/>
        <w:jc w:val="both"/>
        <w:rPr>
          <w:rFonts w:ascii="Avenir Next" w:hAnsi="Avenir Next" w:cstheme="minorHAnsi"/>
          <w:sz w:val="20"/>
          <w:szCs w:val="20"/>
        </w:rPr>
      </w:pPr>
      <w:r w:rsidRPr="007A25BF">
        <w:rPr>
          <w:rFonts w:ascii="Avenir Next" w:hAnsi="Avenir Next" w:cstheme="minorHAnsi"/>
          <w:sz w:val="20"/>
          <w:szCs w:val="20"/>
        </w:rPr>
        <w:t xml:space="preserve">Naast het komen tot een oplossing voor de klager gebruikt </w:t>
      </w:r>
      <w:r w:rsidR="007A25BF">
        <w:rPr>
          <w:rFonts w:ascii="Avenir Next" w:hAnsi="Avenir Next" w:cstheme="minorHAnsi"/>
          <w:sz w:val="20"/>
          <w:szCs w:val="20"/>
        </w:rPr>
        <w:t>EMB Nederland</w:t>
      </w:r>
      <w:r w:rsidRPr="007A25BF">
        <w:rPr>
          <w:rFonts w:ascii="Avenir Next" w:hAnsi="Avenir Next" w:cstheme="minorHAnsi"/>
          <w:sz w:val="20"/>
          <w:szCs w:val="20"/>
        </w:rPr>
        <w:t xml:space="preserve"> de binnengekomen klachten om de kwaliteit van haar dienstverlening te verbeteren.</w:t>
      </w:r>
    </w:p>
    <w:p w:rsidRPr="007A25BF" w:rsidR="00A03108" w:rsidP="001140BE" w:rsidRDefault="00A03108" w14:paraId="4C65937A" w14:textId="77777777">
      <w:pPr>
        <w:pStyle w:val="Lijstalinea"/>
        <w:spacing w:after="0"/>
        <w:ind w:left="360"/>
        <w:jc w:val="both"/>
        <w:rPr>
          <w:rFonts w:ascii="Avenir Next" w:hAnsi="Avenir Next" w:cstheme="minorHAnsi"/>
          <w:b/>
          <w:sz w:val="20"/>
          <w:szCs w:val="20"/>
        </w:rPr>
      </w:pPr>
    </w:p>
    <w:p w:rsidRPr="007A25BF" w:rsidR="00CB5739" w:rsidRDefault="00CB5739" w14:paraId="6FD79D63" w14:textId="77777777">
      <w:pPr>
        <w:spacing w:after="0" w:line="240" w:lineRule="auto"/>
        <w:rPr>
          <w:rFonts w:ascii="Avenir Next" w:hAnsi="Avenir Next" w:cstheme="minorHAnsi"/>
          <w:b/>
          <w:sz w:val="20"/>
          <w:szCs w:val="20"/>
        </w:rPr>
      </w:pPr>
      <w:r w:rsidRPr="007A25BF">
        <w:rPr>
          <w:rFonts w:ascii="Avenir Next" w:hAnsi="Avenir Next" w:cstheme="minorHAnsi"/>
          <w:b/>
          <w:sz w:val="20"/>
          <w:szCs w:val="20"/>
        </w:rPr>
        <w:br w:type="page"/>
      </w:r>
    </w:p>
    <w:p w:rsidRPr="007A25BF" w:rsidR="00A03108" w:rsidP="0018663B" w:rsidRDefault="00A03108" w14:paraId="3DBDD8A6" w14:textId="77777777">
      <w:pPr>
        <w:spacing w:after="0"/>
        <w:outlineLvl w:val="0"/>
        <w:rPr>
          <w:rFonts w:ascii="Avenir Next" w:hAnsi="Avenir Next" w:cstheme="minorHAnsi"/>
          <w:b/>
          <w:sz w:val="20"/>
          <w:szCs w:val="20"/>
        </w:rPr>
      </w:pPr>
      <w:r w:rsidRPr="007A25BF">
        <w:rPr>
          <w:rFonts w:ascii="Avenir Next" w:hAnsi="Avenir Next" w:cstheme="minorHAnsi"/>
          <w:b/>
          <w:sz w:val="20"/>
          <w:szCs w:val="20"/>
        </w:rPr>
        <w:t>Reglement Klachtencommissie PGO</w:t>
      </w:r>
    </w:p>
    <w:p w:rsidRPr="007A25BF" w:rsidR="00A03108" w:rsidP="00BD013D" w:rsidRDefault="00A03108" w14:paraId="372D318C" w14:textId="7C516873">
      <w:pPr>
        <w:spacing w:after="0"/>
        <w:jc w:val="both"/>
        <w:rPr>
          <w:rFonts w:ascii="Avenir Next" w:hAnsi="Avenir Next" w:cstheme="minorHAnsi"/>
          <w:sz w:val="20"/>
          <w:szCs w:val="20"/>
        </w:rPr>
      </w:pPr>
      <w:r w:rsidRPr="007A25BF">
        <w:rPr>
          <w:rFonts w:ascii="Avenir Next" w:hAnsi="Avenir Next" w:cstheme="minorHAnsi"/>
          <w:sz w:val="20"/>
          <w:szCs w:val="20"/>
        </w:rPr>
        <w:t xml:space="preserve">Ten behoeve van landelijke organisaties van mensen met een </w:t>
      </w:r>
      <w:r w:rsidRPr="007A25BF" w:rsidR="004C182C">
        <w:rPr>
          <w:rFonts w:ascii="Avenir Next" w:hAnsi="Avenir Next" w:cstheme="minorHAnsi"/>
          <w:sz w:val="20"/>
          <w:szCs w:val="20"/>
        </w:rPr>
        <w:t>beperking</w:t>
      </w:r>
      <w:r w:rsidRPr="007A25BF" w:rsidR="00CB5739">
        <w:rPr>
          <w:rFonts w:ascii="Avenir Next" w:hAnsi="Avenir Next" w:cstheme="minorHAnsi"/>
          <w:sz w:val="20"/>
          <w:szCs w:val="20"/>
        </w:rPr>
        <w:t xml:space="preserve">, patiënten en </w:t>
      </w:r>
      <w:r w:rsidRPr="007A25BF" w:rsidR="004C182C">
        <w:rPr>
          <w:rFonts w:ascii="Avenir Next" w:hAnsi="Avenir Next" w:cstheme="minorHAnsi"/>
          <w:sz w:val="20"/>
          <w:szCs w:val="20"/>
        </w:rPr>
        <w:t>cliënten</w:t>
      </w:r>
      <w:r w:rsidRPr="007A25BF" w:rsidR="00CB5739">
        <w:rPr>
          <w:rFonts w:ascii="Avenir Next" w:hAnsi="Avenir Next" w:cstheme="minorHAnsi"/>
          <w:sz w:val="20"/>
          <w:szCs w:val="20"/>
        </w:rPr>
        <w:t xml:space="preserve"> </w:t>
      </w:r>
      <w:r w:rsidRPr="007A25BF">
        <w:rPr>
          <w:rFonts w:ascii="Avenir Next" w:hAnsi="Avenir Next" w:cstheme="minorHAnsi"/>
          <w:sz w:val="20"/>
          <w:szCs w:val="20"/>
        </w:rPr>
        <w:t>(ingesteld november 2011)</w:t>
      </w:r>
      <w:r w:rsidRPr="007A25BF" w:rsidR="00CB5739">
        <w:rPr>
          <w:rFonts w:ascii="Avenir Next" w:hAnsi="Avenir Next" w:cstheme="minorHAnsi"/>
          <w:sz w:val="20"/>
          <w:szCs w:val="20"/>
        </w:rPr>
        <w:t>.</w:t>
      </w:r>
    </w:p>
    <w:p w:rsidRPr="007A25BF" w:rsidR="00A03108" w:rsidP="00920B49" w:rsidRDefault="00A03108" w14:paraId="5BD28825" w14:textId="77777777">
      <w:pPr>
        <w:spacing w:after="0"/>
        <w:rPr>
          <w:rFonts w:ascii="Avenir Next" w:hAnsi="Avenir Next" w:cstheme="minorHAnsi"/>
          <w:sz w:val="20"/>
          <w:szCs w:val="20"/>
        </w:rPr>
      </w:pPr>
    </w:p>
    <w:p w:rsidRPr="007A25BF" w:rsidR="00A03108" w:rsidP="0018663B" w:rsidRDefault="00A03108" w14:paraId="36BDEDCD" w14:textId="77777777">
      <w:pPr>
        <w:spacing w:after="0"/>
        <w:outlineLvl w:val="0"/>
        <w:rPr>
          <w:rFonts w:ascii="Avenir Next" w:hAnsi="Avenir Next" w:cstheme="minorHAnsi"/>
          <w:b/>
          <w:sz w:val="20"/>
          <w:szCs w:val="20"/>
        </w:rPr>
      </w:pPr>
      <w:r w:rsidRPr="007A25BF">
        <w:rPr>
          <w:rFonts w:ascii="Avenir Next" w:hAnsi="Avenir Next" w:cstheme="minorHAnsi"/>
          <w:b/>
          <w:sz w:val="20"/>
          <w:szCs w:val="20"/>
        </w:rPr>
        <w:t>Artikel 1. Definities</w:t>
      </w:r>
    </w:p>
    <w:p w:rsidRPr="007A25BF" w:rsidR="00A03108" w:rsidP="00B624FE" w:rsidRDefault="00A03108" w14:paraId="2F589CB4" w14:textId="77777777">
      <w:pPr>
        <w:spacing w:after="0"/>
        <w:rPr>
          <w:rFonts w:ascii="Avenir Next" w:hAnsi="Avenir Next" w:cstheme="minorHAnsi"/>
          <w:sz w:val="20"/>
          <w:szCs w:val="20"/>
        </w:rPr>
      </w:pPr>
    </w:p>
    <w:p w:rsidRPr="007A25BF" w:rsidR="00A03108" w:rsidP="00B624FE" w:rsidRDefault="00A03108" w14:paraId="758066F3" w14:textId="77777777">
      <w:pPr>
        <w:spacing w:after="0"/>
        <w:rPr>
          <w:rFonts w:ascii="Avenir Next" w:hAnsi="Avenir Next" w:cstheme="minorHAnsi"/>
          <w:sz w:val="20"/>
          <w:szCs w:val="20"/>
        </w:rPr>
      </w:pPr>
      <w:r w:rsidRPr="007A25BF">
        <w:rPr>
          <w:rFonts w:ascii="Avenir Next" w:hAnsi="Avenir Next" w:cstheme="minorHAnsi"/>
          <w:sz w:val="20"/>
          <w:szCs w:val="20"/>
        </w:rPr>
        <w:t>In dit reglement wordt verstaan onder:</w:t>
      </w:r>
    </w:p>
    <w:p w:rsidRPr="007A25BF" w:rsidR="00A03108" w:rsidP="00572F96" w:rsidRDefault="00A03108" w14:paraId="59FA7601" w14:textId="77777777">
      <w:pPr>
        <w:spacing w:after="0"/>
        <w:jc w:val="both"/>
        <w:rPr>
          <w:rFonts w:ascii="Avenir Next" w:hAnsi="Avenir Next" w:cstheme="minorHAnsi"/>
          <w:sz w:val="20"/>
          <w:szCs w:val="20"/>
        </w:rPr>
      </w:pPr>
    </w:p>
    <w:p w:rsidRPr="007A25BF" w:rsidR="00A03108" w:rsidP="00CB5739" w:rsidRDefault="00A03108" w14:paraId="788DFCC5" w14:textId="111F284B">
      <w:pPr>
        <w:pStyle w:val="Geenafstand"/>
        <w:numPr>
          <w:ilvl w:val="0"/>
          <w:numId w:val="15"/>
        </w:numPr>
        <w:ind w:left="567" w:hanging="567"/>
        <w:jc w:val="both"/>
        <w:rPr>
          <w:rFonts w:ascii="Avenir Next" w:hAnsi="Avenir Next" w:cstheme="minorHAnsi"/>
          <w:sz w:val="20"/>
          <w:szCs w:val="20"/>
        </w:rPr>
      </w:pPr>
      <w:r w:rsidRPr="007A25BF">
        <w:rPr>
          <w:rFonts w:ascii="Avenir Next" w:hAnsi="Avenir Next" w:cstheme="minorHAnsi"/>
          <w:sz w:val="20"/>
          <w:szCs w:val="20"/>
        </w:rPr>
        <w:t>PGOsupport:</w:t>
      </w:r>
      <w:r w:rsidRPr="007A25BF" w:rsidR="00DC6E5E">
        <w:rPr>
          <w:rFonts w:ascii="Avenir Next" w:hAnsi="Avenir Next"/>
        </w:rPr>
        <w:t xml:space="preserve"> </w:t>
      </w:r>
      <w:r w:rsidRPr="007A25BF" w:rsidR="00DC6E5E">
        <w:rPr>
          <w:rFonts w:ascii="Avenir Next" w:hAnsi="Avenir Next" w:cstheme="minorHAnsi"/>
          <w:sz w:val="20"/>
          <w:szCs w:val="20"/>
        </w:rPr>
        <w:t>kennis- en adviespartner voor partijen die zich inzetten voor kwaliteit van zorg en kwaliteit van leven. Zorg en ondersteuning die aansluit bij de behoeften en keuzen van patiënten/cliënten.</w:t>
      </w:r>
      <w:r w:rsidRPr="007A25BF">
        <w:rPr>
          <w:rFonts w:ascii="Avenir Next" w:hAnsi="Avenir Next" w:cstheme="minorHAnsi"/>
          <w:sz w:val="20"/>
          <w:szCs w:val="20"/>
        </w:rPr>
        <w:t xml:space="preserve"> </w:t>
      </w:r>
    </w:p>
    <w:p w:rsidRPr="007A25BF" w:rsidR="00400215" w:rsidP="00CB5739" w:rsidRDefault="00A03108" w14:paraId="7A270DCB" w14:textId="77777777">
      <w:pPr>
        <w:pStyle w:val="Lijstalinea"/>
        <w:numPr>
          <w:ilvl w:val="0"/>
          <w:numId w:val="15"/>
        </w:numPr>
        <w:ind w:left="567" w:hanging="567"/>
        <w:jc w:val="both"/>
        <w:rPr>
          <w:rFonts w:ascii="Avenir Next" w:hAnsi="Avenir Next" w:cstheme="minorHAnsi"/>
          <w:sz w:val="20"/>
          <w:szCs w:val="20"/>
        </w:rPr>
      </w:pPr>
      <w:r w:rsidRPr="007A25BF">
        <w:rPr>
          <w:rFonts w:ascii="Avenir Next" w:hAnsi="Avenir Next" w:cstheme="minorHAnsi"/>
          <w:sz w:val="20"/>
          <w:szCs w:val="20"/>
        </w:rPr>
        <w:t>Ambtelijk secretaris: de medewerker van PGOsupport die door de directeur/bestuurder PGOsupport is aangewezen als ambtelijk secretaris.</w:t>
      </w:r>
    </w:p>
    <w:p w:rsidRPr="007A25BF" w:rsidR="00A03108" w:rsidP="00CB5739" w:rsidRDefault="00A03108" w14:paraId="47492B3E" w14:textId="745CB42F">
      <w:pPr>
        <w:pStyle w:val="Lijstalinea"/>
        <w:numPr>
          <w:ilvl w:val="0"/>
          <w:numId w:val="15"/>
        </w:numPr>
        <w:ind w:left="567" w:hanging="567"/>
        <w:jc w:val="both"/>
        <w:rPr>
          <w:rFonts w:ascii="Avenir Next" w:hAnsi="Avenir Next" w:cstheme="minorHAnsi"/>
          <w:sz w:val="20"/>
          <w:szCs w:val="20"/>
        </w:rPr>
      </w:pPr>
      <w:r w:rsidRPr="007A25BF">
        <w:rPr>
          <w:rFonts w:ascii="Avenir Next" w:hAnsi="Avenir Next" w:cstheme="minorHAnsi"/>
          <w:sz w:val="20"/>
          <w:szCs w:val="20"/>
        </w:rPr>
        <w:t xml:space="preserve">Klager: het lid van </w:t>
      </w:r>
      <w:r w:rsidR="007A25BF">
        <w:rPr>
          <w:rFonts w:ascii="Avenir Next" w:hAnsi="Avenir Next" w:cstheme="minorHAnsi"/>
          <w:sz w:val="20"/>
          <w:szCs w:val="20"/>
        </w:rPr>
        <w:t>EMB Nederland</w:t>
      </w:r>
      <w:r w:rsidRPr="007A25BF" w:rsidR="007A25BF">
        <w:rPr>
          <w:rFonts w:ascii="Avenir Next" w:hAnsi="Avenir Next" w:cstheme="minorHAnsi"/>
          <w:sz w:val="20"/>
          <w:szCs w:val="20"/>
        </w:rPr>
        <w:t xml:space="preserve"> </w:t>
      </w:r>
      <w:r w:rsidRPr="007A25BF">
        <w:rPr>
          <w:rFonts w:ascii="Avenir Next" w:hAnsi="Avenir Next" w:cstheme="minorHAnsi"/>
          <w:sz w:val="20"/>
          <w:szCs w:val="20"/>
        </w:rPr>
        <w:t>die een klacht kenbaar maakt met de bedoeling een oordeel over de gegrondheid daarvan te doen uitspreken.</w:t>
      </w:r>
    </w:p>
    <w:p w:rsidRPr="007A25BF" w:rsidR="00A03108" w:rsidP="00CB5739" w:rsidRDefault="00A03108" w14:paraId="5D0CC529" w14:textId="77777777">
      <w:pPr>
        <w:pStyle w:val="Lijstalinea"/>
        <w:numPr>
          <w:ilvl w:val="0"/>
          <w:numId w:val="15"/>
        </w:numPr>
        <w:ind w:left="567" w:hanging="567"/>
        <w:jc w:val="both"/>
        <w:rPr>
          <w:rFonts w:ascii="Avenir Next" w:hAnsi="Avenir Next" w:cstheme="minorHAnsi"/>
          <w:sz w:val="20"/>
          <w:szCs w:val="20"/>
        </w:rPr>
      </w:pPr>
      <w:r w:rsidRPr="007A25BF">
        <w:rPr>
          <w:rFonts w:ascii="Avenir Next" w:hAnsi="Avenir Next" w:cstheme="minorHAnsi"/>
          <w:sz w:val="20"/>
          <w:szCs w:val="20"/>
        </w:rPr>
        <w:t>Klacht: een op schrift gestelde uiting van ongenoegen met betrekking tot het handelen van een bestuurslid dan wel een ander die namens de organisatie een activiteit uitvoert in de breedste zin van het woord.</w:t>
      </w:r>
    </w:p>
    <w:p w:rsidRPr="007A25BF" w:rsidR="00A03108" w:rsidP="00CB5739" w:rsidRDefault="00A03108" w14:paraId="4DF4955A" w14:textId="02DFFD4A">
      <w:pPr>
        <w:pStyle w:val="Lijstalinea"/>
        <w:numPr>
          <w:ilvl w:val="0"/>
          <w:numId w:val="15"/>
        </w:numPr>
        <w:ind w:left="567" w:hanging="567"/>
        <w:jc w:val="both"/>
        <w:rPr>
          <w:rFonts w:ascii="Avenir Next" w:hAnsi="Avenir Next" w:cstheme="minorHAnsi"/>
          <w:sz w:val="20"/>
          <w:szCs w:val="20"/>
        </w:rPr>
      </w:pPr>
      <w:r w:rsidRPr="007A25BF">
        <w:rPr>
          <w:rFonts w:ascii="Avenir Next" w:hAnsi="Avenir Next" w:cstheme="minorHAnsi"/>
          <w:sz w:val="20"/>
          <w:szCs w:val="20"/>
        </w:rPr>
        <w:t xml:space="preserve">Betrokkene: het bestuurslid dan wel de persoon die namens </w:t>
      </w:r>
      <w:r w:rsidR="007A25BF">
        <w:rPr>
          <w:rFonts w:ascii="Avenir Next" w:hAnsi="Avenir Next" w:cstheme="minorHAnsi"/>
          <w:sz w:val="20"/>
          <w:szCs w:val="20"/>
        </w:rPr>
        <w:t>EMB Nederland</w:t>
      </w:r>
      <w:r w:rsidRPr="007A25BF" w:rsidR="007561E7">
        <w:rPr>
          <w:rFonts w:ascii="Avenir Next" w:hAnsi="Avenir Next" w:cstheme="minorHAnsi"/>
          <w:sz w:val="20"/>
          <w:szCs w:val="20"/>
        </w:rPr>
        <w:t xml:space="preserve"> </w:t>
      </w:r>
      <w:r w:rsidRPr="007A25BF">
        <w:rPr>
          <w:rFonts w:ascii="Avenir Next" w:hAnsi="Avenir Next" w:cstheme="minorHAnsi"/>
          <w:sz w:val="20"/>
          <w:szCs w:val="20"/>
        </w:rPr>
        <w:t xml:space="preserve">een activiteit uitvoert naar aanleiding waarvan de klacht is geformuleerd. </w:t>
      </w:r>
    </w:p>
    <w:p w:rsidRPr="007A25BF" w:rsidR="00A03108" w:rsidP="00CB5739" w:rsidRDefault="00A03108" w14:paraId="3B128745" w14:textId="77777777">
      <w:pPr>
        <w:pStyle w:val="Lijstalinea"/>
        <w:numPr>
          <w:ilvl w:val="0"/>
          <w:numId w:val="15"/>
        </w:numPr>
        <w:ind w:left="567" w:hanging="567"/>
        <w:jc w:val="both"/>
        <w:rPr>
          <w:rFonts w:ascii="Avenir Next" w:hAnsi="Avenir Next" w:cstheme="minorHAnsi"/>
          <w:sz w:val="20"/>
          <w:szCs w:val="20"/>
        </w:rPr>
      </w:pPr>
      <w:r w:rsidRPr="007A25BF">
        <w:rPr>
          <w:rFonts w:ascii="Avenir Next" w:hAnsi="Avenir Next" w:cstheme="minorHAnsi"/>
          <w:sz w:val="20"/>
          <w:szCs w:val="20"/>
        </w:rPr>
        <w:t>Reglement: het reglement van de Klachtencommissie PGO.</w:t>
      </w:r>
    </w:p>
    <w:p w:rsidRPr="007A25BF" w:rsidR="00A03108" w:rsidP="00B624FE" w:rsidRDefault="00A03108" w14:paraId="50DC3948" w14:textId="77777777">
      <w:pPr>
        <w:spacing w:after="0"/>
        <w:rPr>
          <w:rFonts w:ascii="Avenir Next" w:hAnsi="Avenir Next" w:cstheme="minorHAnsi"/>
          <w:sz w:val="20"/>
          <w:szCs w:val="20"/>
        </w:rPr>
      </w:pPr>
    </w:p>
    <w:p w:rsidRPr="007A25BF" w:rsidR="00A03108" w:rsidP="0018663B" w:rsidRDefault="00A03108" w14:paraId="2B8E697B" w14:textId="77777777">
      <w:pPr>
        <w:spacing w:after="0"/>
        <w:outlineLvl w:val="0"/>
        <w:rPr>
          <w:rFonts w:ascii="Avenir Next" w:hAnsi="Avenir Next" w:cstheme="minorHAnsi"/>
          <w:b/>
          <w:sz w:val="20"/>
          <w:szCs w:val="20"/>
        </w:rPr>
      </w:pPr>
      <w:r w:rsidRPr="007A25BF">
        <w:rPr>
          <w:rFonts w:ascii="Avenir Next" w:hAnsi="Avenir Next" w:cstheme="minorHAnsi"/>
          <w:b/>
          <w:sz w:val="20"/>
          <w:szCs w:val="20"/>
        </w:rPr>
        <w:t>Artikel 2. Instelling Klachtencommissie</w:t>
      </w:r>
    </w:p>
    <w:p w:rsidRPr="007A25BF" w:rsidR="00A03108" w:rsidP="00B624FE" w:rsidRDefault="00A03108" w14:paraId="117163DC" w14:textId="77777777">
      <w:pPr>
        <w:spacing w:after="0"/>
        <w:rPr>
          <w:rFonts w:ascii="Avenir Next" w:hAnsi="Avenir Next" w:cstheme="minorHAnsi"/>
          <w:sz w:val="20"/>
          <w:szCs w:val="20"/>
        </w:rPr>
      </w:pPr>
    </w:p>
    <w:p w:rsidRPr="007A25BF" w:rsidR="00A03108" w:rsidP="00CB5739" w:rsidRDefault="00A03108" w14:paraId="4610B009" w14:textId="5F026F58">
      <w:pPr>
        <w:spacing w:after="0"/>
        <w:outlineLvl w:val="0"/>
        <w:rPr>
          <w:rFonts w:ascii="Avenir Next" w:hAnsi="Avenir Next" w:cstheme="minorHAnsi"/>
          <w:sz w:val="20"/>
          <w:szCs w:val="20"/>
        </w:rPr>
      </w:pPr>
      <w:r w:rsidRPr="007A25BF">
        <w:rPr>
          <w:rFonts w:ascii="Avenir Next" w:hAnsi="Avenir Next" w:cstheme="minorHAnsi"/>
          <w:sz w:val="20"/>
          <w:szCs w:val="20"/>
        </w:rPr>
        <w:t xml:space="preserve">De Klachtencommissie is ingesteld door het bestuur van </w:t>
      </w:r>
      <w:r w:rsidR="007A25BF">
        <w:rPr>
          <w:rFonts w:ascii="Avenir Next" w:hAnsi="Avenir Next" w:cstheme="minorHAnsi"/>
          <w:sz w:val="20"/>
          <w:szCs w:val="20"/>
        </w:rPr>
        <w:t>EMB Nederland</w:t>
      </w:r>
      <w:r w:rsidRPr="007A25BF" w:rsidR="001140BE">
        <w:rPr>
          <w:rFonts w:ascii="Avenir Next" w:hAnsi="Avenir Next" w:cstheme="minorHAnsi"/>
          <w:sz w:val="20"/>
          <w:szCs w:val="20"/>
        </w:rPr>
        <w:t>.</w:t>
      </w:r>
    </w:p>
    <w:p w:rsidRPr="007A25BF" w:rsidR="00A03108" w:rsidP="00B624FE" w:rsidRDefault="00A03108" w14:paraId="093E1D31" w14:textId="77777777">
      <w:pPr>
        <w:spacing w:after="0"/>
        <w:rPr>
          <w:rFonts w:ascii="Avenir Next" w:hAnsi="Avenir Next" w:cstheme="minorHAnsi"/>
          <w:sz w:val="20"/>
          <w:szCs w:val="20"/>
        </w:rPr>
      </w:pPr>
    </w:p>
    <w:p w:rsidRPr="007A25BF" w:rsidR="00A03108" w:rsidP="0018663B" w:rsidRDefault="00A03108" w14:paraId="2EF2A510" w14:textId="77777777">
      <w:pPr>
        <w:spacing w:after="0"/>
        <w:outlineLvl w:val="0"/>
        <w:rPr>
          <w:rFonts w:ascii="Avenir Next" w:hAnsi="Avenir Next" w:cstheme="minorHAnsi"/>
          <w:b/>
          <w:sz w:val="20"/>
          <w:szCs w:val="20"/>
        </w:rPr>
      </w:pPr>
      <w:r w:rsidRPr="007A25BF">
        <w:rPr>
          <w:rFonts w:ascii="Avenir Next" w:hAnsi="Avenir Next" w:cstheme="minorHAnsi"/>
          <w:b/>
          <w:sz w:val="20"/>
          <w:szCs w:val="20"/>
        </w:rPr>
        <w:t>Artikel 3. Geheimhouding</w:t>
      </w:r>
    </w:p>
    <w:p w:rsidRPr="007A25BF" w:rsidR="00A03108" w:rsidP="00B624FE" w:rsidRDefault="00A03108" w14:paraId="2DB31C7F" w14:textId="77777777">
      <w:pPr>
        <w:spacing w:after="0"/>
        <w:rPr>
          <w:rFonts w:ascii="Avenir Next" w:hAnsi="Avenir Next" w:cstheme="minorHAnsi"/>
          <w:sz w:val="20"/>
          <w:szCs w:val="20"/>
        </w:rPr>
      </w:pPr>
    </w:p>
    <w:p w:rsidRPr="007A25BF" w:rsidR="00A03108" w:rsidP="00CB5739" w:rsidRDefault="00A03108" w14:paraId="4B590B21" w14:textId="77777777">
      <w:pPr>
        <w:spacing w:after="0"/>
        <w:jc w:val="both"/>
        <w:rPr>
          <w:rFonts w:ascii="Avenir Next" w:hAnsi="Avenir Next" w:cstheme="minorHAnsi"/>
          <w:sz w:val="20"/>
          <w:szCs w:val="20"/>
        </w:rPr>
      </w:pPr>
      <w:r w:rsidRPr="007A25BF">
        <w:rPr>
          <w:rFonts w:ascii="Avenir Next" w:hAnsi="Avenir Next" w:cstheme="minorHAnsi"/>
          <w:sz w:val="20"/>
          <w:szCs w:val="20"/>
        </w:rPr>
        <w:t>De leden van de Klachtencommissie en de ambtelijk secretaris daarvan zijn gehouden vertrouwelijkheid te bewaren met betrekking tot hetgeen hen in die hoedanigheid bekend wordt. Deze verplichting duurt voort na beëindiging van hun functioneren als lid van de Klachtencommissie.</w:t>
      </w:r>
    </w:p>
    <w:p w:rsidRPr="007A25BF" w:rsidR="00A03108" w:rsidP="00B624FE" w:rsidRDefault="00A03108" w14:paraId="320CC668" w14:textId="77777777">
      <w:pPr>
        <w:spacing w:after="0"/>
        <w:rPr>
          <w:rFonts w:ascii="Avenir Next" w:hAnsi="Avenir Next" w:cstheme="minorHAnsi"/>
          <w:sz w:val="20"/>
          <w:szCs w:val="20"/>
        </w:rPr>
      </w:pPr>
    </w:p>
    <w:p w:rsidRPr="007A25BF" w:rsidR="00A03108" w:rsidP="0018663B" w:rsidRDefault="00A03108" w14:paraId="2F246052" w14:textId="77777777">
      <w:pPr>
        <w:spacing w:after="0"/>
        <w:outlineLvl w:val="0"/>
        <w:rPr>
          <w:rFonts w:ascii="Avenir Next" w:hAnsi="Avenir Next" w:cstheme="minorHAnsi"/>
          <w:b/>
          <w:sz w:val="20"/>
          <w:szCs w:val="20"/>
        </w:rPr>
      </w:pPr>
      <w:r w:rsidRPr="007A25BF">
        <w:rPr>
          <w:rFonts w:ascii="Avenir Next" w:hAnsi="Avenir Next" w:cstheme="minorHAnsi"/>
          <w:b/>
          <w:sz w:val="20"/>
          <w:szCs w:val="20"/>
        </w:rPr>
        <w:t>Artikel 4. Samenstelling Klachtencommissie</w:t>
      </w:r>
    </w:p>
    <w:p w:rsidRPr="007A25BF" w:rsidR="00A03108" w:rsidP="00B624FE" w:rsidRDefault="00A03108" w14:paraId="218FE9C8" w14:textId="77777777">
      <w:pPr>
        <w:spacing w:after="0"/>
        <w:rPr>
          <w:rFonts w:ascii="Avenir Next" w:hAnsi="Avenir Next" w:cstheme="minorHAnsi"/>
          <w:sz w:val="20"/>
          <w:szCs w:val="20"/>
        </w:rPr>
      </w:pPr>
    </w:p>
    <w:p w:rsidRPr="007A25BF" w:rsidR="00A03108" w:rsidP="00CB5739" w:rsidRDefault="00A03108" w14:paraId="290855C7" w14:textId="138543EF">
      <w:pPr>
        <w:pStyle w:val="Lijstalinea"/>
        <w:numPr>
          <w:ilvl w:val="0"/>
          <w:numId w:val="11"/>
        </w:numPr>
        <w:spacing w:after="0"/>
        <w:ind w:left="567" w:hanging="567"/>
        <w:rPr>
          <w:rFonts w:ascii="Avenir Next" w:hAnsi="Avenir Next" w:cstheme="minorHAnsi"/>
          <w:sz w:val="20"/>
          <w:szCs w:val="20"/>
        </w:rPr>
      </w:pPr>
      <w:r w:rsidRPr="007A25BF">
        <w:rPr>
          <w:rFonts w:ascii="Avenir Next" w:hAnsi="Avenir Next" w:cstheme="minorHAnsi"/>
          <w:sz w:val="20"/>
          <w:szCs w:val="20"/>
        </w:rPr>
        <w:t>De Klachtencommissie bestaat uit (ten</w:t>
      </w:r>
      <w:r w:rsidRPr="007A25BF" w:rsidR="00355EDC">
        <w:rPr>
          <w:rFonts w:ascii="Avenir Next" w:hAnsi="Avenir Next" w:cstheme="minorHAnsi"/>
          <w:sz w:val="20"/>
          <w:szCs w:val="20"/>
        </w:rPr>
        <w:t xml:space="preserve"> </w:t>
      </w:r>
      <w:r w:rsidRPr="007A25BF">
        <w:rPr>
          <w:rFonts w:ascii="Avenir Next" w:hAnsi="Avenir Next" w:cstheme="minorHAnsi"/>
          <w:sz w:val="20"/>
          <w:szCs w:val="20"/>
        </w:rPr>
        <w:t xml:space="preserve">minste) drie leden. </w:t>
      </w:r>
    </w:p>
    <w:p w:rsidRPr="007A25BF" w:rsidR="00A03108" w:rsidP="00CB5739" w:rsidRDefault="00A03108" w14:paraId="3FCF8F01" w14:textId="77777777">
      <w:pPr>
        <w:pStyle w:val="Lijstalinea"/>
        <w:numPr>
          <w:ilvl w:val="0"/>
          <w:numId w:val="11"/>
        </w:numPr>
        <w:spacing w:after="0"/>
        <w:ind w:left="567" w:hanging="567"/>
        <w:rPr>
          <w:rFonts w:ascii="Avenir Next" w:hAnsi="Avenir Next" w:cstheme="minorHAnsi"/>
          <w:sz w:val="20"/>
          <w:szCs w:val="20"/>
        </w:rPr>
      </w:pPr>
      <w:r w:rsidRPr="007A25BF">
        <w:rPr>
          <w:rFonts w:ascii="Avenir Next" w:hAnsi="Avenir Next" w:cstheme="minorHAnsi"/>
          <w:sz w:val="20"/>
          <w:szCs w:val="20"/>
        </w:rPr>
        <w:t>De Klachtencommissie wordt bijgestaan door een ambtelijk secretaris.</w:t>
      </w:r>
    </w:p>
    <w:p w:rsidRPr="007A25BF" w:rsidR="00A03108" w:rsidP="00CB5739" w:rsidRDefault="00A03108" w14:paraId="18ADFFCB" w14:textId="06E48219">
      <w:pPr>
        <w:pStyle w:val="Lijstalinea"/>
        <w:numPr>
          <w:ilvl w:val="0"/>
          <w:numId w:val="11"/>
        </w:numPr>
        <w:spacing w:after="0"/>
        <w:ind w:left="567" w:hanging="567"/>
        <w:rPr>
          <w:rFonts w:ascii="Avenir Next" w:hAnsi="Avenir Next" w:cstheme="minorHAnsi"/>
          <w:sz w:val="20"/>
          <w:szCs w:val="20"/>
        </w:rPr>
      </w:pPr>
      <w:r w:rsidRPr="007A25BF">
        <w:rPr>
          <w:rFonts w:ascii="Avenir Next" w:hAnsi="Avenir Next" w:cstheme="minorHAnsi"/>
          <w:sz w:val="20"/>
          <w:szCs w:val="20"/>
        </w:rPr>
        <w:t xml:space="preserve">Eén lid is lid op voordracht van het bestuur van </w:t>
      </w:r>
      <w:r w:rsidR="007A25BF">
        <w:rPr>
          <w:rFonts w:ascii="Avenir Next" w:hAnsi="Avenir Next" w:cstheme="minorHAnsi"/>
          <w:sz w:val="20"/>
          <w:szCs w:val="20"/>
        </w:rPr>
        <w:t>EMB Nederland</w:t>
      </w:r>
      <w:r w:rsidRPr="007A25BF">
        <w:rPr>
          <w:rFonts w:ascii="Avenir Next" w:hAnsi="Avenir Next" w:cstheme="minorHAnsi"/>
          <w:sz w:val="20"/>
          <w:szCs w:val="20"/>
        </w:rPr>
        <w:t xml:space="preserve">. </w:t>
      </w:r>
    </w:p>
    <w:p w:rsidRPr="007A25BF" w:rsidR="00A03108" w:rsidP="00CB5739" w:rsidRDefault="00A03108" w14:paraId="663ACDD5" w14:textId="7E65A4DB">
      <w:pPr>
        <w:pStyle w:val="Lijstalinea"/>
        <w:numPr>
          <w:ilvl w:val="0"/>
          <w:numId w:val="11"/>
        </w:numPr>
        <w:spacing w:after="0"/>
        <w:ind w:left="567" w:hanging="567"/>
        <w:rPr>
          <w:rFonts w:ascii="Avenir Next" w:hAnsi="Avenir Next" w:cstheme="minorHAnsi"/>
          <w:sz w:val="20"/>
          <w:szCs w:val="20"/>
        </w:rPr>
      </w:pPr>
      <w:r w:rsidRPr="007A25BF">
        <w:rPr>
          <w:rFonts w:ascii="Avenir Next" w:hAnsi="Avenir Next" w:cstheme="minorHAnsi"/>
          <w:sz w:val="20"/>
          <w:szCs w:val="20"/>
        </w:rPr>
        <w:t xml:space="preserve">De voorzitter en het derde lid zijn geen lid van </w:t>
      </w:r>
      <w:r w:rsidR="007A25BF">
        <w:rPr>
          <w:rFonts w:ascii="Avenir Next" w:hAnsi="Avenir Next" w:cstheme="minorHAnsi"/>
          <w:sz w:val="20"/>
          <w:szCs w:val="20"/>
        </w:rPr>
        <w:t>EMB Nederland</w:t>
      </w:r>
      <w:r w:rsidRPr="007A25BF">
        <w:rPr>
          <w:rFonts w:ascii="Avenir Next" w:hAnsi="Avenir Next" w:cstheme="minorHAnsi"/>
          <w:sz w:val="20"/>
          <w:szCs w:val="20"/>
        </w:rPr>
        <w:t>.</w:t>
      </w:r>
    </w:p>
    <w:p w:rsidRPr="007A25BF" w:rsidR="00A03108" w:rsidP="00CB5739" w:rsidRDefault="00A03108" w14:paraId="78F76255" w14:textId="77777777">
      <w:pPr>
        <w:pStyle w:val="Lijstalinea"/>
        <w:numPr>
          <w:ilvl w:val="0"/>
          <w:numId w:val="11"/>
        </w:numPr>
        <w:spacing w:after="0"/>
        <w:ind w:left="567" w:hanging="567"/>
        <w:rPr>
          <w:rFonts w:ascii="Avenir Next" w:hAnsi="Avenir Next" w:cstheme="minorHAnsi"/>
          <w:sz w:val="20"/>
          <w:szCs w:val="20"/>
        </w:rPr>
      </w:pPr>
      <w:r w:rsidRPr="007A25BF">
        <w:rPr>
          <w:rFonts w:ascii="Avenir Next" w:hAnsi="Avenir Next" w:cstheme="minorHAnsi"/>
          <w:sz w:val="20"/>
          <w:szCs w:val="20"/>
        </w:rPr>
        <w:t>De voorzitter is bij voorkeur een jurist.</w:t>
      </w:r>
    </w:p>
    <w:p w:rsidRPr="007A25BF" w:rsidR="00A03108" w:rsidP="00B624FE" w:rsidRDefault="00A03108" w14:paraId="45843DAE" w14:textId="77777777">
      <w:pPr>
        <w:spacing w:after="0"/>
        <w:rPr>
          <w:rFonts w:ascii="Avenir Next" w:hAnsi="Avenir Next" w:cstheme="minorHAnsi"/>
          <w:sz w:val="20"/>
          <w:szCs w:val="20"/>
        </w:rPr>
      </w:pPr>
    </w:p>
    <w:p w:rsidRPr="007A25BF" w:rsidR="00A03108" w:rsidP="0018663B" w:rsidRDefault="00A03108" w14:paraId="7974346D" w14:textId="77777777">
      <w:pPr>
        <w:spacing w:after="0"/>
        <w:outlineLvl w:val="0"/>
        <w:rPr>
          <w:rFonts w:ascii="Avenir Next" w:hAnsi="Avenir Next" w:cstheme="minorHAnsi"/>
          <w:b/>
          <w:sz w:val="20"/>
          <w:szCs w:val="20"/>
        </w:rPr>
      </w:pPr>
      <w:r w:rsidRPr="007A25BF">
        <w:rPr>
          <w:rFonts w:ascii="Avenir Next" w:hAnsi="Avenir Next" w:cstheme="minorHAnsi"/>
          <w:b/>
          <w:sz w:val="20"/>
          <w:szCs w:val="20"/>
        </w:rPr>
        <w:t>Artikel 5. Benoeming leden Klachtencommissie</w:t>
      </w:r>
    </w:p>
    <w:p w:rsidRPr="007A25BF" w:rsidR="00A03108" w:rsidP="00B624FE" w:rsidRDefault="00A03108" w14:paraId="7A0C226B" w14:textId="77777777">
      <w:pPr>
        <w:spacing w:after="0"/>
        <w:rPr>
          <w:rFonts w:ascii="Avenir Next" w:hAnsi="Avenir Next" w:cstheme="minorHAnsi"/>
          <w:sz w:val="20"/>
          <w:szCs w:val="20"/>
        </w:rPr>
      </w:pPr>
    </w:p>
    <w:p w:rsidRPr="007A25BF" w:rsidR="00A03108" w:rsidP="00CB5739" w:rsidRDefault="00A03108" w14:paraId="3E916792" w14:textId="6C2F7627">
      <w:pPr>
        <w:pStyle w:val="Lijstalinea"/>
        <w:numPr>
          <w:ilvl w:val="0"/>
          <w:numId w:val="10"/>
        </w:numPr>
        <w:spacing w:after="0"/>
        <w:ind w:left="567" w:hanging="567"/>
        <w:jc w:val="both"/>
        <w:rPr>
          <w:rFonts w:ascii="Avenir Next" w:hAnsi="Avenir Next" w:cstheme="minorHAnsi"/>
          <w:sz w:val="20"/>
          <w:szCs w:val="20"/>
        </w:rPr>
      </w:pPr>
      <w:r w:rsidRPr="007A25BF">
        <w:rPr>
          <w:rFonts w:ascii="Avenir Next" w:hAnsi="Avenir Next" w:cstheme="minorHAnsi"/>
          <w:sz w:val="20"/>
          <w:szCs w:val="20"/>
        </w:rPr>
        <w:t xml:space="preserve">Het bestuur van </w:t>
      </w:r>
      <w:r w:rsidR="007A25BF">
        <w:rPr>
          <w:rFonts w:ascii="Avenir Next" w:hAnsi="Avenir Next" w:cstheme="minorHAnsi"/>
          <w:sz w:val="20"/>
          <w:szCs w:val="20"/>
        </w:rPr>
        <w:t>EMB Nederland</w:t>
      </w:r>
      <w:r w:rsidRPr="007A25BF" w:rsidR="0075611E">
        <w:rPr>
          <w:rFonts w:ascii="Avenir Next" w:hAnsi="Avenir Next" w:cstheme="minorHAnsi"/>
          <w:sz w:val="20"/>
          <w:szCs w:val="20"/>
        </w:rPr>
        <w:t xml:space="preserve"> </w:t>
      </w:r>
      <w:r w:rsidRPr="007A25BF">
        <w:rPr>
          <w:rFonts w:ascii="Avenir Next" w:hAnsi="Avenir Next" w:cstheme="minorHAnsi"/>
          <w:sz w:val="20"/>
          <w:szCs w:val="20"/>
        </w:rPr>
        <w:t>benoemt een lid op voordracht van het bestuur tot lid van de commissie voor een periode van drie jaar. Tevens benoemt het bestuur een lid op voordracht van het bestuur tot plaatsvervangend lid van de commissie voor de periode van drie jaar.</w:t>
      </w:r>
    </w:p>
    <w:p w:rsidRPr="007A25BF" w:rsidR="00A03108" w:rsidP="00CB5739" w:rsidRDefault="00A03108" w14:paraId="6B3F19E3" w14:textId="77777777">
      <w:pPr>
        <w:pStyle w:val="Lijstalinea"/>
        <w:numPr>
          <w:ilvl w:val="0"/>
          <w:numId w:val="10"/>
        </w:numPr>
        <w:spacing w:after="0"/>
        <w:ind w:left="567" w:hanging="567"/>
        <w:jc w:val="both"/>
        <w:rPr>
          <w:rFonts w:ascii="Avenir Next" w:hAnsi="Avenir Next" w:cstheme="minorHAnsi"/>
          <w:sz w:val="20"/>
          <w:szCs w:val="20"/>
        </w:rPr>
      </w:pPr>
      <w:r w:rsidRPr="007A25BF">
        <w:rPr>
          <w:rFonts w:ascii="Avenir Next" w:hAnsi="Avenir Next" w:cstheme="minorHAnsi"/>
          <w:sz w:val="20"/>
          <w:szCs w:val="20"/>
        </w:rPr>
        <w:t>De directeur van PGOsupport stelt vast welke personen in een kalenderjaar als voorzitter en als derde lid kunnen optreden.</w:t>
      </w:r>
    </w:p>
    <w:p w:rsidRPr="007A25BF" w:rsidR="00A03108" w:rsidP="00CB5739" w:rsidRDefault="00A03108" w14:paraId="6ED10F1A" w14:textId="406E22D1">
      <w:pPr>
        <w:pStyle w:val="Lijstalinea"/>
        <w:numPr>
          <w:ilvl w:val="0"/>
          <w:numId w:val="10"/>
        </w:numPr>
        <w:spacing w:after="0"/>
        <w:ind w:left="567" w:hanging="567"/>
        <w:jc w:val="both"/>
        <w:rPr>
          <w:rFonts w:ascii="Avenir Next" w:hAnsi="Avenir Next" w:cstheme="minorHAnsi"/>
          <w:sz w:val="20"/>
          <w:szCs w:val="20"/>
        </w:rPr>
      </w:pPr>
      <w:r w:rsidRPr="007A25BF">
        <w:rPr>
          <w:rFonts w:ascii="Avenir Next" w:hAnsi="Avenir Next" w:cstheme="minorHAnsi"/>
          <w:sz w:val="20"/>
          <w:szCs w:val="20"/>
        </w:rPr>
        <w:t xml:space="preserve">Op grond van volgorde en van beschikbaarheid worden beide leden door de ambtelijk secretaris aan het bestuur van </w:t>
      </w:r>
      <w:r w:rsidR="007A25BF">
        <w:rPr>
          <w:rFonts w:ascii="Avenir Next" w:hAnsi="Avenir Next" w:cstheme="minorHAnsi"/>
          <w:sz w:val="20"/>
          <w:szCs w:val="20"/>
        </w:rPr>
        <w:t>EMB Nederland</w:t>
      </w:r>
      <w:r w:rsidRPr="007A25BF">
        <w:rPr>
          <w:rFonts w:ascii="Avenir Next" w:hAnsi="Avenir Next" w:cstheme="minorHAnsi"/>
          <w:sz w:val="20"/>
          <w:szCs w:val="20"/>
        </w:rPr>
        <w:t xml:space="preserve"> voorgedragen. Het bestuur benoemt de Klachtencommissie.</w:t>
      </w:r>
    </w:p>
    <w:p w:rsidRPr="007A25BF" w:rsidR="00A03108" w:rsidP="00B624FE" w:rsidRDefault="00A03108" w14:paraId="653D392D" w14:textId="77777777">
      <w:pPr>
        <w:spacing w:after="0"/>
        <w:rPr>
          <w:rFonts w:ascii="Avenir Next" w:hAnsi="Avenir Next" w:cstheme="minorHAnsi"/>
          <w:sz w:val="20"/>
          <w:szCs w:val="20"/>
        </w:rPr>
      </w:pPr>
    </w:p>
    <w:p w:rsidRPr="007A25BF" w:rsidR="00A03108" w:rsidP="0018663B" w:rsidRDefault="00A03108" w14:paraId="78C7605D" w14:textId="77777777">
      <w:pPr>
        <w:spacing w:after="0"/>
        <w:outlineLvl w:val="0"/>
        <w:rPr>
          <w:rFonts w:ascii="Avenir Next" w:hAnsi="Avenir Next" w:cstheme="minorHAnsi"/>
          <w:b/>
          <w:sz w:val="20"/>
          <w:szCs w:val="20"/>
        </w:rPr>
      </w:pPr>
      <w:r w:rsidRPr="007A25BF">
        <w:rPr>
          <w:rFonts w:ascii="Avenir Next" w:hAnsi="Avenir Next" w:cstheme="minorHAnsi"/>
          <w:b/>
          <w:sz w:val="20"/>
          <w:szCs w:val="20"/>
        </w:rPr>
        <w:t>Artikel 6. De ambtelijk secretaris</w:t>
      </w:r>
    </w:p>
    <w:p w:rsidRPr="007A25BF" w:rsidR="00A03108" w:rsidP="00B624FE" w:rsidRDefault="00A03108" w14:paraId="13C8DB01" w14:textId="77777777">
      <w:pPr>
        <w:spacing w:after="0"/>
        <w:rPr>
          <w:rFonts w:ascii="Avenir Next" w:hAnsi="Avenir Next" w:cstheme="minorHAnsi"/>
          <w:sz w:val="20"/>
          <w:szCs w:val="20"/>
        </w:rPr>
      </w:pPr>
    </w:p>
    <w:p w:rsidRPr="007A25BF" w:rsidR="00A03108" w:rsidP="00CB5739" w:rsidRDefault="00A03108" w14:paraId="1B867BB9" w14:textId="77777777">
      <w:pPr>
        <w:pStyle w:val="Lijstalinea"/>
        <w:numPr>
          <w:ilvl w:val="0"/>
          <w:numId w:val="9"/>
        </w:numPr>
        <w:spacing w:after="0"/>
        <w:ind w:left="567" w:hanging="567"/>
        <w:jc w:val="both"/>
        <w:rPr>
          <w:rFonts w:ascii="Avenir Next" w:hAnsi="Avenir Next" w:cstheme="minorHAnsi"/>
          <w:sz w:val="20"/>
          <w:szCs w:val="20"/>
        </w:rPr>
      </w:pPr>
      <w:r w:rsidRPr="007A25BF">
        <w:rPr>
          <w:rFonts w:ascii="Avenir Next" w:hAnsi="Avenir Next" w:cstheme="minorHAnsi"/>
          <w:sz w:val="20"/>
          <w:szCs w:val="20"/>
        </w:rPr>
        <w:t>De ambtelijk secretaris geeft administratieve ondersteuning aan de Klachtencommissie. Zo draagt de ambtelijk secretaris zorg voor tijdige aankondiging van de vergaderingen, tijdige verspreiding van de documenten onder de leden, de klager en betrokkene, evenals de archivering.</w:t>
      </w:r>
    </w:p>
    <w:p w:rsidRPr="007A25BF" w:rsidR="00A03108" w:rsidP="00CB5739" w:rsidRDefault="00A03108" w14:paraId="11453131" w14:textId="77777777">
      <w:pPr>
        <w:pStyle w:val="Lijstalinea"/>
        <w:numPr>
          <w:ilvl w:val="0"/>
          <w:numId w:val="9"/>
        </w:numPr>
        <w:spacing w:after="0"/>
        <w:ind w:left="567" w:hanging="567"/>
        <w:jc w:val="both"/>
        <w:rPr>
          <w:rFonts w:ascii="Avenir Next" w:hAnsi="Avenir Next" w:cstheme="minorHAnsi"/>
          <w:sz w:val="20"/>
          <w:szCs w:val="20"/>
        </w:rPr>
      </w:pPr>
      <w:r w:rsidRPr="007A25BF">
        <w:rPr>
          <w:rFonts w:ascii="Avenir Next" w:hAnsi="Avenir Next" w:cstheme="minorHAnsi"/>
          <w:sz w:val="20"/>
          <w:szCs w:val="20"/>
        </w:rPr>
        <w:t>De ambtelijk secretaris houdt administratie van de klachten die worden toegezonden aan de Klachtencommissie en behandelt klachten in overeenstemming met de bepalingen van dit reglement en de nadere aanwijzingen van de Klachtencommissie.</w:t>
      </w:r>
    </w:p>
    <w:p w:rsidRPr="007A25BF" w:rsidR="00A03108" w:rsidP="00CB5739" w:rsidRDefault="00A03108" w14:paraId="267CD522" w14:textId="77777777">
      <w:pPr>
        <w:pStyle w:val="Lijstalinea"/>
        <w:numPr>
          <w:ilvl w:val="0"/>
          <w:numId w:val="9"/>
        </w:numPr>
        <w:spacing w:after="0"/>
        <w:ind w:left="567" w:hanging="567"/>
        <w:jc w:val="both"/>
        <w:rPr>
          <w:rFonts w:ascii="Avenir Next" w:hAnsi="Avenir Next" w:cstheme="minorHAnsi"/>
          <w:sz w:val="20"/>
          <w:szCs w:val="20"/>
        </w:rPr>
      </w:pPr>
      <w:r w:rsidRPr="007A25BF">
        <w:rPr>
          <w:rFonts w:ascii="Avenir Next" w:hAnsi="Avenir Next" w:cstheme="minorHAnsi"/>
          <w:sz w:val="20"/>
          <w:szCs w:val="20"/>
        </w:rPr>
        <w:t>De ambtelijk secretaris houdt administratie van de termijnen waarvoor de leden van de Klachtencommissie zijn benoemd.</w:t>
      </w:r>
    </w:p>
    <w:p w:rsidRPr="007A25BF" w:rsidR="00A03108" w:rsidP="00CB5739" w:rsidRDefault="00A03108" w14:paraId="1E0932E6" w14:textId="77777777">
      <w:pPr>
        <w:pStyle w:val="Lijstalinea"/>
        <w:numPr>
          <w:ilvl w:val="0"/>
          <w:numId w:val="9"/>
        </w:numPr>
        <w:spacing w:after="0"/>
        <w:ind w:left="567" w:hanging="567"/>
        <w:jc w:val="both"/>
        <w:rPr>
          <w:rFonts w:ascii="Avenir Next" w:hAnsi="Avenir Next" w:cstheme="minorHAnsi"/>
          <w:sz w:val="20"/>
          <w:szCs w:val="20"/>
        </w:rPr>
      </w:pPr>
      <w:r w:rsidRPr="007A25BF">
        <w:rPr>
          <w:rFonts w:ascii="Avenir Next" w:hAnsi="Avenir Next" w:cstheme="minorHAnsi"/>
          <w:sz w:val="20"/>
          <w:szCs w:val="20"/>
        </w:rPr>
        <w:t>De ambtelijk secretaris structureert zijn werkzaamheden zoveel mogelijk volgens schriftelijk vastgelegde standaardprocedures.</w:t>
      </w:r>
    </w:p>
    <w:p w:rsidRPr="007A25BF" w:rsidR="00A03108" w:rsidP="0032697D" w:rsidRDefault="00A03108" w14:paraId="61F26836" w14:textId="77777777">
      <w:pPr>
        <w:spacing w:after="0"/>
        <w:jc w:val="both"/>
        <w:rPr>
          <w:rFonts w:ascii="Avenir Next" w:hAnsi="Avenir Next" w:cstheme="minorHAnsi"/>
          <w:sz w:val="20"/>
          <w:szCs w:val="20"/>
        </w:rPr>
      </w:pPr>
    </w:p>
    <w:p w:rsidRPr="007A25BF" w:rsidR="00A03108" w:rsidP="0018663B" w:rsidRDefault="00A03108" w14:paraId="2B94C479" w14:textId="77777777">
      <w:pPr>
        <w:spacing w:after="0"/>
        <w:outlineLvl w:val="0"/>
        <w:rPr>
          <w:rFonts w:ascii="Avenir Next" w:hAnsi="Avenir Next" w:cstheme="minorHAnsi"/>
          <w:b/>
          <w:sz w:val="20"/>
          <w:szCs w:val="20"/>
        </w:rPr>
      </w:pPr>
      <w:r w:rsidRPr="007A25BF">
        <w:rPr>
          <w:rFonts w:ascii="Avenir Next" w:hAnsi="Avenir Next" w:cstheme="minorHAnsi"/>
          <w:b/>
          <w:sz w:val="20"/>
          <w:szCs w:val="20"/>
        </w:rPr>
        <w:t>Artikel 7. De klager</w:t>
      </w:r>
    </w:p>
    <w:p w:rsidRPr="007A25BF" w:rsidR="00A03108" w:rsidP="00B624FE" w:rsidRDefault="00A03108" w14:paraId="05421C2B" w14:textId="77777777">
      <w:pPr>
        <w:spacing w:after="0"/>
        <w:rPr>
          <w:rFonts w:ascii="Avenir Next" w:hAnsi="Avenir Next" w:cstheme="minorHAnsi"/>
          <w:sz w:val="20"/>
          <w:szCs w:val="20"/>
        </w:rPr>
      </w:pPr>
    </w:p>
    <w:p w:rsidRPr="007A25BF" w:rsidR="00A03108" w:rsidP="00CB5739" w:rsidRDefault="00A03108" w14:paraId="543F58AA" w14:textId="4AF40FD8">
      <w:pPr>
        <w:pStyle w:val="Lijstalinea"/>
        <w:numPr>
          <w:ilvl w:val="0"/>
          <w:numId w:val="8"/>
        </w:numPr>
        <w:spacing w:after="0"/>
        <w:ind w:left="567" w:hanging="567"/>
        <w:jc w:val="both"/>
        <w:rPr>
          <w:rFonts w:ascii="Avenir Next" w:hAnsi="Avenir Next" w:cstheme="minorHAnsi"/>
          <w:sz w:val="20"/>
          <w:szCs w:val="20"/>
        </w:rPr>
      </w:pPr>
      <w:r w:rsidRPr="007A25BF">
        <w:rPr>
          <w:rFonts w:ascii="Avenir Next" w:hAnsi="Avenir Next" w:cstheme="minorHAnsi"/>
          <w:sz w:val="20"/>
          <w:szCs w:val="20"/>
        </w:rPr>
        <w:t xml:space="preserve">Als klager kan optreden een lid van </w:t>
      </w:r>
      <w:r w:rsidR="007A25BF">
        <w:rPr>
          <w:rFonts w:ascii="Avenir Next" w:hAnsi="Avenir Next" w:cstheme="minorHAnsi"/>
          <w:sz w:val="20"/>
          <w:szCs w:val="20"/>
        </w:rPr>
        <w:t>EMB Nederland</w:t>
      </w:r>
      <w:r w:rsidRPr="007A25BF" w:rsidR="00617D1A">
        <w:rPr>
          <w:rFonts w:ascii="Avenir Next" w:hAnsi="Avenir Next" w:cstheme="minorHAnsi"/>
          <w:sz w:val="20"/>
          <w:szCs w:val="20"/>
        </w:rPr>
        <w:t xml:space="preserve"> </w:t>
      </w:r>
      <w:r w:rsidRPr="007A25BF">
        <w:rPr>
          <w:rFonts w:ascii="Avenir Next" w:hAnsi="Avenir Next" w:cstheme="minorHAnsi"/>
          <w:sz w:val="20"/>
          <w:szCs w:val="20"/>
        </w:rPr>
        <w:t>dan wel zijn wettelijke vertegenwoordiger.</w:t>
      </w:r>
    </w:p>
    <w:p w:rsidRPr="007A25BF" w:rsidR="00A03108" w:rsidP="00CB5739" w:rsidRDefault="00A03108" w14:paraId="1D3950B2" w14:textId="77777777">
      <w:pPr>
        <w:pStyle w:val="Lijstalinea"/>
        <w:numPr>
          <w:ilvl w:val="0"/>
          <w:numId w:val="8"/>
        </w:numPr>
        <w:spacing w:after="0"/>
        <w:ind w:left="567" w:hanging="567"/>
        <w:jc w:val="both"/>
        <w:rPr>
          <w:rFonts w:ascii="Avenir Next" w:hAnsi="Avenir Next" w:cstheme="minorHAnsi"/>
          <w:sz w:val="20"/>
          <w:szCs w:val="20"/>
        </w:rPr>
      </w:pPr>
      <w:r w:rsidRPr="007A25BF">
        <w:rPr>
          <w:rFonts w:ascii="Avenir Next" w:hAnsi="Avenir Next" w:cstheme="minorHAnsi"/>
          <w:sz w:val="20"/>
          <w:szCs w:val="20"/>
        </w:rPr>
        <w:t>Een lid dat in staat kan worden geacht tot een redelijke waardering van zijn belangen ter zake, wordt niet zonder zijn toestemming vertegenwoordigd.</w:t>
      </w:r>
    </w:p>
    <w:p w:rsidRPr="007A25BF" w:rsidR="00A03108" w:rsidP="00CB5739" w:rsidRDefault="00A03108" w14:paraId="3AD97576" w14:textId="77777777">
      <w:pPr>
        <w:pStyle w:val="Lijstalinea"/>
        <w:numPr>
          <w:ilvl w:val="0"/>
          <w:numId w:val="8"/>
        </w:numPr>
        <w:spacing w:after="0"/>
        <w:ind w:left="567" w:hanging="567"/>
        <w:jc w:val="both"/>
        <w:rPr>
          <w:rFonts w:ascii="Avenir Next" w:hAnsi="Avenir Next" w:cstheme="minorHAnsi"/>
          <w:sz w:val="20"/>
          <w:szCs w:val="20"/>
        </w:rPr>
      </w:pPr>
      <w:r w:rsidRPr="007A25BF">
        <w:rPr>
          <w:rFonts w:ascii="Avenir Next" w:hAnsi="Avenir Next" w:cstheme="minorHAnsi"/>
          <w:sz w:val="20"/>
          <w:szCs w:val="20"/>
        </w:rPr>
        <w:t>De klager kan zich desgewenst laten bijstaan door een advocaat of adviseur. De kosten van deze bijstand zijn voor rekening van degene die de bijstand heeft aangevraagd.</w:t>
      </w:r>
    </w:p>
    <w:p w:rsidRPr="007A25BF" w:rsidR="00A03108" w:rsidP="00CB5739" w:rsidRDefault="00A03108" w14:paraId="437BFD91" w14:textId="77777777">
      <w:pPr>
        <w:pStyle w:val="Lijstalinea"/>
        <w:numPr>
          <w:ilvl w:val="0"/>
          <w:numId w:val="8"/>
        </w:numPr>
        <w:spacing w:after="0"/>
        <w:ind w:left="567" w:hanging="567"/>
        <w:jc w:val="both"/>
        <w:rPr>
          <w:rFonts w:ascii="Avenir Next" w:hAnsi="Avenir Next" w:cstheme="minorHAnsi"/>
          <w:sz w:val="20"/>
          <w:szCs w:val="20"/>
        </w:rPr>
      </w:pPr>
      <w:r w:rsidRPr="007A25BF">
        <w:rPr>
          <w:rFonts w:ascii="Avenir Next" w:hAnsi="Avenir Next" w:cstheme="minorHAnsi"/>
          <w:sz w:val="20"/>
          <w:szCs w:val="20"/>
        </w:rPr>
        <w:t>De klager behoudt in alle gevallen de mogelijkheid zich tevens te wenden tot een andere daartoe geëigende instantie zoals de burgerlijke rechter, de administratieve rechter of de strafrechter.</w:t>
      </w:r>
    </w:p>
    <w:p w:rsidRPr="007A25BF" w:rsidR="00A03108" w:rsidP="00B624FE" w:rsidRDefault="00A03108" w14:paraId="06BB8B61" w14:textId="77777777">
      <w:pPr>
        <w:spacing w:after="0"/>
        <w:rPr>
          <w:rFonts w:ascii="Avenir Next" w:hAnsi="Avenir Next" w:cstheme="minorHAnsi"/>
          <w:sz w:val="20"/>
          <w:szCs w:val="20"/>
        </w:rPr>
      </w:pPr>
    </w:p>
    <w:p w:rsidRPr="007A25BF" w:rsidR="00A03108" w:rsidP="00B624FE" w:rsidRDefault="00A03108" w14:paraId="63DECAB3" w14:textId="77777777">
      <w:pPr>
        <w:spacing w:after="0"/>
        <w:rPr>
          <w:rFonts w:ascii="Avenir Next" w:hAnsi="Avenir Next" w:cstheme="minorHAnsi"/>
          <w:b/>
          <w:sz w:val="20"/>
          <w:szCs w:val="20"/>
        </w:rPr>
      </w:pPr>
      <w:r w:rsidRPr="007A25BF">
        <w:rPr>
          <w:rFonts w:ascii="Avenir Next" w:hAnsi="Avenir Next" w:cstheme="minorHAnsi"/>
          <w:b/>
          <w:sz w:val="20"/>
          <w:szCs w:val="20"/>
        </w:rPr>
        <w:t>Artikel 8. Voorbereiding op de behandeling door de Klachtencommissie</w:t>
      </w:r>
    </w:p>
    <w:p w:rsidRPr="007A25BF" w:rsidR="00A03108" w:rsidP="00572F96" w:rsidRDefault="00A03108" w14:paraId="75131349" w14:textId="77777777">
      <w:pPr>
        <w:spacing w:after="0"/>
        <w:rPr>
          <w:rFonts w:ascii="Avenir Next" w:hAnsi="Avenir Next" w:cstheme="minorHAnsi"/>
          <w:sz w:val="20"/>
          <w:szCs w:val="20"/>
        </w:rPr>
      </w:pPr>
    </w:p>
    <w:p w:rsidRPr="007A25BF" w:rsidR="00A03108" w:rsidP="00CB5739" w:rsidRDefault="00A03108" w14:paraId="77D7C4B0" w14:textId="1719DD55">
      <w:pPr>
        <w:pStyle w:val="Lijstalinea"/>
        <w:numPr>
          <w:ilvl w:val="0"/>
          <w:numId w:val="16"/>
        </w:numPr>
        <w:autoSpaceDE w:val="0"/>
        <w:autoSpaceDN w:val="0"/>
        <w:adjustRightInd w:val="0"/>
        <w:spacing w:after="0" w:line="240" w:lineRule="auto"/>
        <w:ind w:left="567" w:hanging="567"/>
        <w:jc w:val="both"/>
        <w:rPr>
          <w:rFonts w:ascii="Avenir Next" w:hAnsi="Avenir Next" w:cstheme="minorHAnsi"/>
          <w:color w:val="000000"/>
          <w:sz w:val="20"/>
          <w:szCs w:val="20"/>
        </w:rPr>
      </w:pPr>
      <w:r w:rsidRPr="007A25BF">
        <w:rPr>
          <w:rFonts w:ascii="Avenir Next" w:hAnsi="Avenir Next" w:cstheme="minorHAnsi"/>
          <w:color w:val="000000"/>
          <w:sz w:val="20"/>
          <w:szCs w:val="20"/>
        </w:rPr>
        <w:t xml:space="preserve">De ambtelijk secretaris bevestigt binnen </w:t>
      </w:r>
      <w:r w:rsidRPr="007A25BF" w:rsidR="009531EF">
        <w:rPr>
          <w:rFonts w:ascii="Avenir Next" w:hAnsi="Avenir Next" w:cstheme="minorHAnsi"/>
          <w:color w:val="000000"/>
          <w:sz w:val="20"/>
          <w:szCs w:val="20"/>
        </w:rPr>
        <w:t>een</w:t>
      </w:r>
      <w:r w:rsidRPr="007A25BF">
        <w:rPr>
          <w:rFonts w:ascii="Avenir Next" w:hAnsi="Avenir Next" w:cstheme="minorHAnsi"/>
          <w:color w:val="000000"/>
          <w:sz w:val="20"/>
          <w:szCs w:val="20"/>
        </w:rPr>
        <w:t xml:space="preserve"> we</w:t>
      </w:r>
      <w:r w:rsidRPr="007A25BF" w:rsidR="009531EF">
        <w:rPr>
          <w:rFonts w:ascii="Avenir Next" w:hAnsi="Avenir Next" w:cstheme="minorHAnsi"/>
          <w:color w:val="000000"/>
          <w:sz w:val="20"/>
          <w:szCs w:val="20"/>
        </w:rPr>
        <w:t>e</w:t>
      </w:r>
      <w:r w:rsidRPr="007A25BF">
        <w:rPr>
          <w:rFonts w:ascii="Avenir Next" w:hAnsi="Avenir Next" w:cstheme="minorHAnsi"/>
          <w:color w:val="000000"/>
          <w:sz w:val="20"/>
          <w:szCs w:val="20"/>
        </w:rPr>
        <w:t xml:space="preserve">k na ontvangst van het bericht van de klager en </w:t>
      </w:r>
      <w:r w:rsidR="007A25BF">
        <w:rPr>
          <w:rFonts w:ascii="Avenir Next" w:hAnsi="Avenir Next" w:cstheme="minorHAnsi"/>
          <w:sz w:val="20"/>
          <w:szCs w:val="20"/>
        </w:rPr>
        <w:t>EMB Nederland</w:t>
      </w:r>
      <w:r w:rsidRPr="007A25BF" w:rsidR="00E10342">
        <w:rPr>
          <w:rFonts w:ascii="Avenir Next" w:hAnsi="Avenir Next" w:cstheme="minorHAnsi"/>
          <w:color w:val="000000"/>
          <w:sz w:val="20"/>
          <w:szCs w:val="20"/>
        </w:rPr>
        <w:t xml:space="preserve"> </w:t>
      </w:r>
      <w:r w:rsidRPr="007A25BF" w:rsidR="001140BE">
        <w:rPr>
          <w:rFonts w:ascii="Avenir Next" w:hAnsi="Avenir Next" w:cstheme="minorHAnsi"/>
          <w:color w:val="000000"/>
          <w:sz w:val="20"/>
          <w:szCs w:val="20"/>
        </w:rPr>
        <w:t>dat</w:t>
      </w:r>
      <w:r w:rsidRPr="007A25BF">
        <w:rPr>
          <w:rFonts w:ascii="Avenir Next" w:hAnsi="Avenir Next" w:cstheme="minorHAnsi"/>
          <w:color w:val="000000"/>
          <w:sz w:val="20"/>
          <w:szCs w:val="20"/>
        </w:rPr>
        <w:t xml:space="preserve"> er geen onderlinge afhandeling mogelijk is, aan de klager en </w:t>
      </w:r>
      <w:r w:rsidR="007A25BF">
        <w:rPr>
          <w:rFonts w:ascii="Avenir Next" w:hAnsi="Avenir Next" w:cstheme="minorHAnsi"/>
          <w:sz w:val="20"/>
          <w:szCs w:val="20"/>
        </w:rPr>
        <w:t>EMB Nederland</w:t>
      </w:r>
      <w:r w:rsidRPr="007A25BF" w:rsidR="00477FEE">
        <w:rPr>
          <w:rFonts w:ascii="Avenir Next" w:hAnsi="Avenir Next" w:cstheme="minorHAnsi"/>
          <w:color w:val="000000"/>
          <w:sz w:val="20"/>
          <w:szCs w:val="20"/>
        </w:rPr>
        <w:t xml:space="preserve"> </w:t>
      </w:r>
      <w:r w:rsidRPr="007A25BF">
        <w:rPr>
          <w:rFonts w:ascii="Avenir Next" w:hAnsi="Avenir Next" w:cstheme="minorHAnsi"/>
          <w:color w:val="000000"/>
          <w:sz w:val="20"/>
          <w:szCs w:val="20"/>
        </w:rPr>
        <w:t xml:space="preserve">dat de klacht is ontvangen. De ambtelijk secretaris informeert de klager over de verdere procedure. </w:t>
      </w:r>
    </w:p>
    <w:p w:rsidRPr="007A25BF" w:rsidR="00A03108" w:rsidP="00CB5739" w:rsidRDefault="00A03108" w14:paraId="2BA186CE" w14:textId="77777777">
      <w:pPr>
        <w:pStyle w:val="Lijstalinea"/>
        <w:numPr>
          <w:ilvl w:val="0"/>
          <w:numId w:val="16"/>
        </w:numPr>
        <w:autoSpaceDE w:val="0"/>
        <w:autoSpaceDN w:val="0"/>
        <w:adjustRightInd w:val="0"/>
        <w:spacing w:after="0" w:line="240" w:lineRule="auto"/>
        <w:ind w:left="567" w:hanging="567"/>
        <w:jc w:val="both"/>
        <w:rPr>
          <w:rFonts w:ascii="Avenir Next" w:hAnsi="Avenir Next" w:cstheme="minorHAnsi"/>
          <w:color w:val="000000"/>
          <w:sz w:val="20"/>
          <w:szCs w:val="20"/>
        </w:rPr>
      </w:pPr>
      <w:r w:rsidRPr="007A25BF">
        <w:rPr>
          <w:rFonts w:ascii="Avenir Next" w:hAnsi="Avenir Next" w:cstheme="minorHAnsi"/>
          <w:color w:val="000000"/>
          <w:sz w:val="20"/>
          <w:szCs w:val="20"/>
        </w:rPr>
        <w:t xml:space="preserve">Indien de klacht direct (of indirect) betrekking heeft op een lid van de Klachtencommissie neemt dit lid niet deel aan de behandeling van de klacht. </w:t>
      </w:r>
    </w:p>
    <w:p w:rsidRPr="007A25BF" w:rsidR="00A03108" w:rsidP="00CB5739" w:rsidRDefault="00A03108" w14:paraId="6EBD51D8" w14:textId="77777777">
      <w:pPr>
        <w:pStyle w:val="Lijstalinea"/>
        <w:numPr>
          <w:ilvl w:val="0"/>
          <w:numId w:val="16"/>
        </w:numPr>
        <w:autoSpaceDE w:val="0"/>
        <w:autoSpaceDN w:val="0"/>
        <w:adjustRightInd w:val="0"/>
        <w:spacing w:after="0" w:line="240" w:lineRule="auto"/>
        <w:ind w:left="567" w:hanging="567"/>
        <w:jc w:val="both"/>
        <w:rPr>
          <w:rFonts w:ascii="Avenir Next" w:hAnsi="Avenir Next" w:cstheme="minorHAnsi"/>
          <w:color w:val="000000"/>
          <w:sz w:val="20"/>
          <w:szCs w:val="20"/>
        </w:rPr>
      </w:pPr>
      <w:r w:rsidRPr="007A25BF">
        <w:rPr>
          <w:rFonts w:ascii="Avenir Next" w:hAnsi="Avenir Next" w:cstheme="minorHAnsi"/>
          <w:color w:val="000000"/>
          <w:sz w:val="20"/>
          <w:szCs w:val="20"/>
        </w:rPr>
        <w:t xml:space="preserve">Als de klacht door een externe instantie, zoals bedoeld in artikel 7 sub d, in behandeling wordt/is genomen bepaalt de voorzitter in overleg met de klager, of en voor welk onderdeel de klacht daarnaast, geheel of op onderdelen, verder door de Klachtencommissie wordt behandeld. </w:t>
      </w:r>
    </w:p>
    <w:p w:rsidRPr="007A25BF" w:rsidR="00A03108" w:rsidP="00CB5739" w:rsidRDefault="00A03108" w14:paraId="6FF9B078" w14:textId="574772C3">
      <w:pPr>
        <w:pStyle w:val="Lijstalinea"/>
        <w:numPr>
          <w:ilvl w:val="0"/>
          <w:numId w:val="16"/>
        </w:numPr>
        <w:autoSpaceDE w:val="0"/>
        <w:autoSpaceDN w:val="0"/>
        <w:adjustRightInd w:val="0"/>
        <w:spacing w:after="0" w:line="240" w:lineRule="auto"/>
        <w:ind w:left="567" w:hanging="567"/>
        <w:jc w:val="both"/>
        <w:rPr>
          <w:rFonts w:ascii="Avenir Next" w:hAnsi="Avenir Next" w:cstheme="minorHAnsi"/>
          <w:color w:val="000000"/>
          <w:sz w:val="20"/>
          <w:szCs w:val="20"/>
        </w:rPr>
      </w:pPr>
      <w:r w:rsidRPr="007A25BF">
        <w:rPr>
          <w:rFonts w:ascii="Avenir Next" w:hAnsi="Avenir Next" w:cstheme="minorHAnsi"/>
          <w:color w:val="000000"/>
          <w:sz w:val="20"/>
          <w:szCs w:val="20"/>
        </w:rPr>
        <w:t xml:space="preserve">De ambtelijk secretaris zendt de klacht aan de betrokkene(n) met het verzoek binnen </w:t>
      </w:r>
      <w:r w:rsidRPr="007A25BF" w:rsidR="006148F6">
        <w:rPr>
          <w:rFonts w:ascii="Avenir Next" w:hAnsi="Avenir Next" w:cstheme="minorHAnsi"/>
          <w:color w:val="000000"/>
          <w:sz w:val="20"/>
          <w:szCs w:val="20"/>
        </w:rPr>
        <w:t>twee</w:t>
      </w:r>
      <w:r w:rsidRPr="007A25BF">
        <w:rPr>
          <w:rFonts w:ascii="Avenir Next" w:hAnsi="Avenir Next" w:cstheme="minorHAnsi"/>
          <w:color w:val="000000"/>
          <w:sz w:val="20"/>
          <w:szCs w:val="20"/>
        </w:rPr>
        <w:t xml:space="preserve"> weken schriftelijk een reactie te (doen) geven. </w:t>
      </w:r>
    </w:p>
    <w:p w:rsidRPr="007A25BF" w:rsidR="00A03108" w:rsidP="00CB5739" w:rsidRDefault="00A03108" w14:paraId="58F3E61A" w14:textId="77777777">
      <w:pPr>
        <w:pStyle w:val="Lijstalinea"/>
        <w:numPr>
          <w:ilvl w:val="0"/>
          <w:numId w:val="16"/>
        </w:numPr>
        <w:autoSpaceDE w:val="0"/>
        <w:autoSpaceDN w:val="0"/>
        <w:adjustRightInd w:val="0"/>
        <w:spacing w:after="0" w:line="240" w:lineRule="auto"/>
        <w:ind w:left="567" w:hanging="567"/>
        <w:jc w:val="both"/>
        <w:rPr>
          <w:rFonts w:ascii="Avenir Next" w:hAnsi="Avenir Next" w:cstheme="minorHAnsi"/>
          <w:color w:val="000000"/>
          <w:sz w:val="20"/>
          <w:szCs w:val="20"/>
        </w:rPr>
      </w:pPr>
      <w:r w:rsidRPr="007A25BF">
        <w:rPr>
          <w:rFonts w:ascii="Avenir Next" w:hAnsi="Avenir Next" w:cstheme="minorHAnsi"/>
          <w:color w:val="000000"/>
          <w:sz w:val="20"/>
          <w:szCs w:val="20"/>
        </w:rPr>
        <w:t xml:space="preserve">De Klachtencommissie bepaalt een datum voor de mondelinge behandeling, waarbij de klager en de betrokkene worden gehoord. Als betrokkene schriftelijk op de klacht heeft gereageerd ontvangt klager daarvan een afschrift, tijdig vóór de mondelinge behandeling. </w:t>
      </w:r>
    </w:p>
    <w:p w:rsidRPr="007A25BF" w:rsidR="00A03108" w:rsidP="00CB5739" w:rsidRDefault="00A03108" w14:paraId="1FCF4CB0" w14:textId="77777777">
      <w:pPr>
        <w:pStyle w:val="Lijstalinea"/>
        <w:numPr>
          <w:ilvl w:val="0"/>
          <w:numId w:val="16"/>
        </w:numPr>
        <w:autoSpaceDE w:val="0"/>
        <w:autoSpaceDN w:val="0"/>
        <w:adjustRightInd w:val="0"/>
        <w:spacing w:after="0" w:line="240" w:lineRule="auto"/>
        <w:ind w:left="567" w:hanging="567"/>
        <w:jc w:val="both"/>
        <w:rPr>
          <w:rFonts w:ascii="Avenir Next" w:hAnsi="Avenir Next" w:cstheme="minorHAnsi"/>
          <w:color w:val="000000"/>
          <w:sz w:val="20"/>
          <w:szCs w:val="20"/>
        </w:rPr>
      </w:pPr>
      <w:r w:rsidRPr="007A25BF">
        <w:rPr>
          <w:rFonts w:ascii="Avenir Next" w:hAnsi="Avenir Next" w:cstheme="minorHAnsi"/>
          <w:color w:val="000000"/>
          <w:sz w:val="20"/>
          <w:szCs w:val="20"/>
        </w:rPr>
        <w:t xml:space="preserve">Klager en betrokkene worden in de gelegenheid gesteld vóór de mondelinge behandeling kennis te nemen van de stukken die het dossier van de Klachtencommissie vormen. </w:t>
      </w:r>
    </w:p>
    <w:p w:rsidRPr="007A25BF" w:rsidR="00A03108" w:rsidP="00572479" w:rsidRDefault="00A03108" w14:paraId="6EBDBC39" w14:textId="77777777">
      <w:pPr>
        <w:autoSpaceDE w:val="0"/>
        <w:autoSpaceDN w:val="0"/>
        <w:adjustRightInd w:val="0"/>
        <w:spacing w:after="0" w:line="240" w:lineRule="auto"/>
        <w:ind w:left="360" w:hanging="360"/>
        <w:rPr>
          <w:rFonts w:ascii="Avenir Next" w:hAnsi="Avenir Next" w:cstheme="minorHAnsi"/>
          <w:color w:val="000000"/>
          <w:sz w:val="20"/>
          <w:szCs w:val="20"/>
        </w:rPr>
      </w:pPr>
    </w:p>
    <w:p w:rsidRPr="007A25BF" w:rsidR="00A03108" w:rsidP="0018663B" w:rsidRDefault="00A03108" w14:paraId="7FEAD110" w14:textId="77777777">
      <w:pPr>
        <w:autoSpaceDE w:val="0"/>
        <w:autoSpaceDN w:val="0"/>
        <w:adjustRightInd w:val="0"/>
        <w:spacing w:after="0" w:line="240" w:lineRule="auto"/>
        <w:ind w:left="360" w:hanging="360"/>
        <w:outlineLvl w:val="0"/>
        <w:rPr>
          <w:rFonts w:ascii="Avenir Next" w:hAnsi="Avenir Next" w:cstheme="minorHAnsi"/>
          <w:color w:val="000000"/>
          <w:sz w:val="20"/>
          <w:szCs w:val="20"/>
        </w:rPr>
      </w:pPr>
      <w:r w:rsidRPr="007A25BF">
        <w:rPr>
          <w:rFonts w:ascii="Avenir Next" w:hAnsi="Avenir Next" w:cstheme="minorHAnsi"/>
          <w:b/>
          <w:bCs/>
          <w:color w:val="000000"/>
          <w:sz w:val="20"/>
          <w:szCs w:val="20"/>
        </w:rPr>
        <w:t xml:space="preserve">Artikel 9. Behandeling door de Klachtencommissie </w:t>
      </w:r>
    </w:p>
    <w:p w:rsidRPr="007A25BF" w:rsidR="00A03108" w:rsidP="00572479" w:rsidRDefault="00A03108" w14:paraId="6E63447A" w14:textId="77777777">
      <w:pPr>
        <w:autoSpaceDE w:val="0"/>
        <w:autoSpaceDN w:val="0"/>
        <w:adjustRightInd w:val="0"/>
        <w:spacing w:after="0" w:line="240" w:lineRule="auto"/>
        <w:ind w:left="360" w:hanging="360"/>
        <w:rPr>
          <w:rFonts w:ascii="Avenir Next" w:hAnsi="Avenir Next" w:cstheme="minorHAnsi"/>
          <w:color w:val="000000"/>
          <w:sz w:val="20"/>
          <w:szCs w:val="20"/>
        </w:rPr>
      </w:pPr>
    </w:p>
    <w:p w:rsidRPr="007A25BF" w:rsidR="00A03108" w:rsidP="00CB5739" w:rsidRDefault="00A03108" w14:paraId="7146EB49" w14:textId="77777777">
      <w:pPr>
        <w:pStyle w:val="Lijstalinea"/>
        <w:numPr>
          <w:ilvl w:val="0"/>
          <w:numId w:val="6"/>
        </w:numPr>
        <w:autoSpaceDE w:val="0"/>
        <w:autoSpaceDN w:val="0"/>
        <w:adjustRightInd w:val="0"/>
        <w:spacing w:after="0" w:line="240" w:lineRule="auto"/>
        <w:ind w:left="567" w:hanging="567"/>
        <w:jc w:val="both"/>
        <w:rPr>
          <w:rFonts w:ascii="Avenir Next" w:hAnsi="Avenir Next" w:cstheme="minorHAnsi"/>
          <w:color w:val="000000"/>
          <w:sz w:val="20"/>
          <w:szCs w:val="20"/>
        </w:rPr>
      </w:pPr>
      <w:r w:rsidRPr="007A25BF">
        <w:rPr>
          <w:rFonts w:ascii="Avenir Next" w:hAnsi="Avenir Next" w:cstheme="minorHAnsi"/>
          <w:color w:val="000000"/>
          <w:sz w:val="20"/>
          <w:szCs w:val="20"/>
        </w:rPr>
        <w:t xml:space="preserve">De voorzitter van de Klachtencommissie opent de vergadering alleen indien de beide overige leden aanwezig zijn. </w:t>
      </w:r>
    </w:p>
    <w:p w:rsidRPr="007A25BF" w:rsidR="00A03108" w:rsidP="00CB5739" w:rsidRDefault="00A03108" w14:paraId="48BD502C" w14:textId="77777777">
      <w:pPr>
        <w:pStyle w:val="Lijstalinea"/>
        <w:numPr>
          <w:ilvl w:val="0"/>
          <w:numId w:val="6"/>
        </w:numPr>
        <w:autoSpaceDE w:val="0"/>
        <w:autoSpaceDN w:val="0"/>
        <w:adjustRightInd w:val="0"/>
        <w:spacing w:after="0" w:line="240" w:lineRule="auto"/>
        <w:ind w:left="567" w:hanging="567"/>
        <w:jc w:val="both"/>
        <w:rPr>
          <w:rFonts w:ascii="Avenir Next" w:hAnsi="Avenir Next" w:cstheme="minorHAnsi"/>
          <w:color w:val="000000"/>
          <w:sz w:val="20"/>
          <w:szCs w:val="20"/>
        </w:rPr>
      </w:pPr>
      <w:r w:rsidRPr="007A25BF">
        <w:rPr>
          <w:rFonts w:ascii="Avenir Next" w:hAnsi="Avenir Next" w:cstheme="minorHAnsi"/>
          <w:color w:val="000000"/>
          <w:sz w:val="20"/>
          <w:szCs w:val="20"/>
        </w:rPr>
        <w:t xml:space="preserve">Onder de voorzitter en de leden wordt mede verstaan de plaatsvervangende leden. </w:t>
      </w:r>
    </w:p>
    <w:p w:rsidRPr="007A25BF" w:rsidR="00A03108" w:rsidP="00CB5739" w:rsidRDefault="00A03108" w14:paraId="21B97D2E" w14:textId="77777777">
      <w:pPr>
        <w:pStyle w:val="Lijstalinea"/>
        <w:numPr>
          <w:ilvl w:val="0"/>
          <w:numId w:val="6"/>
        </w:numPr>
        <w:autoSpaceDE w:val="0"/>
        <w:autoSpaceDN w:val="0"/>
        <w:adjustRightInd w:val="0"/>
        <w:spacing w:after="0" w:line="240" w:lineRule="auto"/>
        <w:ind w:left="567" w:hanging="567"/>
        <w:jc w:val="both"/>
        <w:rPr>
          <w:rFonts w:ascii="Avenir Next" w:hAnsi="Avenir Next" w:cstheme="minorHAnsi"/>
          <w:color w:val="000000"/>
          <w:sz w:val="20"/>
          <w:szCs w:val="20"/>
        </w:rPr>
      </w:pPr>
      <w:r w:rsidRPr="007A25BF">
        <w:rPr>
          <w:rFonts w:ascii="Avenir Next" w:hAnsi="Avenir Next" w:cstheme="minorHAnsi"/>
          <w:color w:val="000000"/>
          <w:sz w:val="20"/>
          <w:szCs w:val="20"/>
        </w:rPr>
        <w:t xml:space="preserve">De voorzitter heeft de leiding over de zitting en bepaalt de orde. </w:t>
      </w:r>
    </w:p>
    <w:p w:rsidRPr="007A25BF" w:rsidR="00A03108" w:rsidP="00CB5739" w:rsidRDefault="00A03108" w14:paraId="64041557" w14:textId="77777777">
      <w:pPr>
        <w:pStyle w:val="Lijstalinea"/>
        <w:numPr>
          <w:ilvl w:val="0"/>
          <w:numId w:val="6"/>
        </w:numPr>
        <w:autoSpaceDE w:val="0"/>
        <w:autoSpaceDN w:val="0"/>
        <w:adjustRightInd w:val="0"/>
        <w:spacing w:after="0" w:line="240" w:lineRule="auto"/>
        <w:ind w:left="567" w:hanging="567"/>
        <w:jc w:val="both"/>
        <w:rPr>
          <w:rFonts w:ascii="Avenir Next" w:hAnsi="Avenir Next" w:cstheme="minorHAnsi"/>
          <w:color w:val="000000"/>
          <w:sz w:val="20"/>
          <w:szCs w:val="20"/>
        </w:rPr>
      </w:pPr>
      <w:r w:rsidRPr="007A25BF">
        <w:rPr>
          <w:rFonts w:ascii="Avenir Next" w:hAnsi="Avenir Next" w:cstheme="minorHAnsi"/>
          <w:color w:val="000000"/>
          <w:sz w:val="20"/>
          <w:szCs w:val="20"/>
        </w:rPr>
        <w:t xml:space="preserve">De mondelinge behandeling ten overstaan van de Klachtencommissie heeft een besloten karakter. </w:t>
      </w:r>
    </w:p>
    <w:p w:rsidRPr="007A25BF" w:rsidR="00A03108" w:rsidP="00CB5739" w:rsidRDefault="00A03108" w14:paraId="0BB39D53" w14:textId="4EECC416">
      <w:pPr>
        <w:pStyle w:val="Lijstalinea"/>
        <w:numPr>
          <w:ilvl w:val="0"/>
          <w:numId w:val="6"/>
        </w:numPr>
        <w:autoSpaceDE w:val="0"/>
        <w:autoSpaceDN w:val="0"/>
        <w:adjustRightInd w:val="0"/>
        <w:spacing w:after="0" w:line="240" w:lineRule="auto"/>
        <w:ind w:left="567" w:hanging="567"/>
        <w:jc w:val="both"/>
        <w:rPr>
          <w:rFonts w:ascii="Avenir Next" w:hAnsi="Avenir Next" w:cstheme="minorHAnsi"/>
          <w:color w:val="000000"/>
          <w:sz w:val="20"/>
          <w:szCs w:val="20"/>
        </w:rPr>
      </w:pPr>
      <w:r w:rsidRPr="007A25BF">
        <w:rPr>
          <w:rFonts w:ascii="Avenir Next" w:hAnsi="Avenir Next" w:cstheme="minorHAnsi"/>
          <w:color w:val="000000"/>
          <w:sz w:val="20"/>
          <w:szCs w:val="20"/>
        </w:rPr>
        <w:t xml:space="preserve">De voorzitter sluit de mondelinge behandeling onder opgave van de termijn waarop de Klachtencommissie verwacht tot een oordeel over de klachten te komen. De Klachtencommissie streeft naar een beslissing binnen </w:t>
      </w:r>
      <w:r w:rsidRPr="007A25BF" w:rsidR="00D94C18">
        <w:rPr>
          <w:rFonts w:ascii="Avenir Next" w:hAnsi="Avenir Next" w:cstheme="minorHAnsi"/>
          <w:color w:val="000000"/>
          <w:sz w:val="20"/>
          <w:szCs w:val="20"/>
        </w:rPr>
        <w:t>6 weken</w:t>
      </w:r>
      <w:r w:rsidRPr="007A25BF">
        <w:rPr>
          <w:rFonts w:ascii="Avenir Next" w:hAnsi="Avenir Next" w:cstheme="minorHAnsi"/>
          <w:color w:val="000000"/>
          <w:sz w:val="20"/>
          <w:szCs w:val="20"/>
        </w:rPr>
        <w:t xml:space="preserve"> nadat de ambtelijk secretaris de ontvangst van de klacht aan klager heeft bevestigd. Indien tijdens behandeling van de klacht blijkt dat de termijn van </w:t>
      </w:r>
      <w:r w:rsidRPr="007A25BF" w:rsidR="00FF3A98">
        <w:rPr>
          <w:rFonts w:ascii="Avenir Next" w:hAnsi="Avenir Next" w:cstheme="minorHAnsi"/>
          <w:color w:val="000000"/>
          <w:sz w:val="20"/>
          <w:szCs w:val="20"/>
        </w:rPr>
        <w:t xml:space="preserve">6 weken </w:t>
      </w:r>
      <w:r w:rsidRPr="007A25BF">
        <w:rPr>
          <w:rFonts w:ascii="Avenir Next" w:hAnsi="Avenir Next" w:cstheme="minorHAnsi"/>
          <w:color w:val="000000"/>
          <w:sz w:val="20"/>
          <w:szCs w:val="20"/>
        </w:rPr>
        <w:t xml:space="preserve">ontoereikend is, worden klager en betrokkene daarover geïnformeerd onder opgave van redenen en met vermelding van de termijn waarop naar verwachting de beslissing op de klacht zal worden gegeven. </w:t>
      </w:r>
    </w:p>
    <w:p w:rsidRPr="007A25BF" w:rsidR="00A03108" w:rsidP="00B624FE" w:rsidRDefault="00A03108" w14:paraId="04A73027" w14:textId="77777777">
      <w:pPr>
        <w:autoSpaceDE w:val="0"/>
        <w:autoSpaceDN w:val="0"/>
        <w:adjustRightInd w:val="0"/>
        <w:spacing w:after="0" w:line="240" w:lineRule="auto"/>
        <w:ind w:left="360" w:hanging="360"/>
        <w:rPr>
          <w:rFonts w:ascii="Avenir Next" w:hAnsi="Avenir Next" w:cstheme="minorHAnsi"/>
          <w:color w:val="000000"/>
          <w:sz w:val="20"/>
          <w:szCs w:val="20"/>
        </w:rPr>
      </w:pPr>
    </w:p>
    <w:p w:rsidRPr="007A25BF" w:rsidR="00A03108" w:rsidP="0018663B" w:rsidRDefault="00A03108" w14:paraId="1CEF0816" w14:textId="77777777">
      <w:pPr>
        <w:autoSpaceDE w:val="0"/>
        <w:autoSpaceDN w:val="0"/>
        <w:adjustRightInd w:val="0"/>
        <w:spacing w:after="0" w:line="240" w:lineRule="auto"/>
        <w:ind w:left="360" w:hanging="360"/>
        <w:outlineLvl w:val="0"/>
        <w:rPr>
          <w:rFonts w:ascii="Avenir Next" w:hAnsi="Avenir Next" w:cstheme="minorHAnsi"/>
          <w:color w:val="000000"/>
          <w:sz w:val="20"/>
          <w:szCs w:val="20"/>
        </w:rPr>
      </w:pPr>
      <w:r w:rsidRPr="007A25BF">
        <w:rPr>
          <w:rFonts w:ascii="Avenir Next" w:hAnsi="Avenir Next" w:cstheme="minorHAnsi"/>
          <w:b/>
          <w:bCs/>
          <w:color w:val="000000"/>
          <w:sz w:val="20"/>
          <w:szCs w:val="20"/>
        </w:rPr>
        <w:t xml:space="preserve">Artikel 10. Deskundigen </w:t>
      </w:r>
    </w:p>
    <w:p w:rsidRPr="007A25BF" w:rsidR="00A03108" w:rsidP="00572479" w:rsidRDefault="00A03108" w14:paraId="1915E526" w14:textId="77777777">
      <w:pPr>
        <w:autoSpaceDE w:val="0"/>
        <w:autoSpaceDN w:val="0"/>
        <w:adjustRightInd w:val="0"/>
        <w:spacing w:after="0" w:line="240" w:lineRule="auto"/>
        <w:ind w:left="360" w:hanging="360"/>
        <w:rPr>
          <w:rFonts w:ascii="Avenir Next" w:hAnsi="Avenir Next" w:cstheme="minorHAnsi"/>
          <w:color w:val="000000"/>
          <w:sz w:val="20"/>
          <w:szCs w:val="20"/>
        </w:rPr>
      </w:pPr>
    </w:p>
    <w:p w:rsidRPr="007A25BF" w:rsidR="00A03108" w:rsidP="00CB5739" w:rsidRDefault="00A03108" w14:paraId="78049C46" w14:textId="77777777">
      <w:pPr>
        <w:pStyle w:val="Lijstalinea"/>
        <w:numPr>
          <w:ilvl w:val="0"/>
          <w:numId w:val="5"/>
        </w:numPr>
        <w:autoSpaceDE w:val="0"/>
        <w:autoSpaceDN w:val="0"/>
        <w:adjustRightInd w:val="0"/>
        <w:spacing w:after="0" w:line="240" w:lineRule="auto"/>
        <w:ind w:left="567" w:hanging="567"/>
        <w:jc w:val="both"/>
        <w:rPr>
          <w:rFonts w:ascii="Avenir Next" w:hAnsi="Avenir Next" w:cstheme="minorHAnsi"/>
          <w:color w:val="000000"/>
          <w:sz w:val="20"/>
          <w:szCs w:val="20"/>
        </w:rPr>
      </w:pPr>
      <w:r w:rsidRPr="007A25BF">
        <w:rPr>
          <w:rFonts w:ascii="Avenir Next" w:hAnsi="Avenir Next" w:cstheme="minorHAnsi"/>
          <w:color w:val="000000"/>
          <w:sz w:val="20"/>
          <w:szCs w:val="20"/>
        </w:rPr>
        <w:t xml:space="preserve">De Klachtencommissie kan het advies inroepen van deskundigen.  </w:t>
      </w:r>
    </w:p>
    <w:p w:rsidRPr="007A25BF" w:rsidR="00A03108" w:rsidP="00CB5739" w:rsidRDefault="00A03108" w14:paraId="63EC0F7B" w14:textId="77777777">
      <w:pPr>
        <w:pStyle w:val="Lijstalinea"/>
        <w:numPr>
          <w:ilvl w:val="0"/>
          <w:numId w:val="5"/>
        </w:numPr>
        <w:autoSpaceDE w:val="0"/>
        <w:autoSpaceDN w:val="0"/>
        <w:adjustRightInd w:val="0"/>
        <w:spacing w:after="0" w:line="240" w:lineRule="auto"/>
        <w:ind w:left="567" w:hanging="567"/>
        <w:jc w:val="both"/>
        <w:rPr>
          <w:rFonts w:ascii="Avenir Next" w:hAnsi="Avenir Next" w:cstheme="minorHAnsi"/>
          <w:color w:val="000000"/>
          <w:sz w:val="20"/>
          <w:szCs w:val="20"/>
        </w:rPr>
      </w:pPr>
      <w:r w:rsidRPr="007A25BF">
        <w:rPr>
          <w:rFonts w:ascii="Avenir Next" w:hAnsi="Avenir Next" w:cstheme="minorHAnsi"/>
          <w:color w:val="000000"/>
          <w:sz w:val="20"/>
          <w:szCs w:val="20"/>
        </w:rPr>
        <w:t>De Klachtencommissie kan een deskundige uitnodigen de mondelinge behandeling van de klacht geheel of gedeeltelijk bij te wonen om op verzoek van de voorzitter van zijn deskundigheid blijk te geven. Een verzoek hiertoe kan worden gedaan door de klager en/of door betrokkene.</w:t>
      </w:r>
    </w:p>
    <w:p w:rsidRPr="007A25BF" w:rsidR="00A03108" w:rsidP="00CB5739" w:rsidRDefault="00A03108" w14:paraId="721ACACE" w14:textId="77777777">
      <w:pPr>
        <w:pStyle w:val="Lijstalinea"/>
        <w:numPr>
          <w:ilvl w:val="0"/>
          <w:numId w:val="5"/>
        </w:numPr>
        <w:autoSpaceDE w:val="0"/>
        <w:autoSpaceDN w:val="0"/>
        <w:adjustRightInd w:val="0"/>
        <w:spacing w:after="0" w:line="240" w:lineRule="auto"/>
        <w:ind w:left="567" w:hanging="567"/>
        <w:jc w:val="both"/>
        <w:rPr>
          <w:rFonts w:ascii="Avenir Next" w:hAnsi="Avenir Next" w:cstheme="minorHAnsi"/>
          <w:color w:val="000000"/>
          <w:sz w:val="20"/>
          <w:szCs w:val="20"/>
        </w:rPr>
      </w:pPr>
      <w:r w:rsidRPr="007A25BF">
        <w:rPr>
          <w:rFonts w:ascii="Avenir Next" w:hAnsi="Avenir Next" w:cstheme="minorHAnsi"/>
          <w:color w:val="000000"/>
          <w:sz w:val="20"/>
          <w:szCs w:val="20"/>
        </w:rPr>
        <w:t xml:space="preserve">Een verzoek als bedoeld in het vorige lid staat ter beoordeling van de Klachtencommissie. Indien de Klachtencommissie een als deskundige aangemerkte persoon niet toelaat tot de mondelinge behandeling wordt het daartoe strekkende besluit ter kennis gebracht van degene die het verzoek heeft gedaan. Het besluit wordt schriftelijk vastgelegd en vermeldt de gronden waarop het berust. Een afschrift van het besluit wordt toegevoegd aan het dossier. </w:t>
      </w:r>
    </w:p>
    <w:p w:rsidRPr="007A25BF" w:rsidR="00A03108" w:rsidP="00572479" w:rsidRDefault="00A03108" w14:paraId="08E33AF9" w14:textId="77777777">
      <w:pPr>
        <w:autoSpaceDE w:val="0"/>
        <w:autoSpaceDN w:val="0"/>
        <w:adjustRightInd w:val="0"/>
        <w:spacing w:after="0" w:line="240" w:lineRule="auto"/>
        <w:ind w:left="360" w:hanging="360"/>
        <w:rPr>
          <w:rFonts w:ascii="Avenir Next" w:hAnsi="Avenir Next" w:cstheme="minorHAnsi"/>
          <w:color w:val="000000"/>
          <w:sz w:val="20"/>
          <w:szCs w:val="20"/>
        </w:rPr>
      </w:pPr>
    </w:p>
    <w:p w:rsidRPr="007A25BF" w:rsidR="00A03108" w:rsidP="0018663B" w:rsidRDefault="00A03108" w14:paraId="105A18EF" w14:textId="77777777">
      <w:pPr>
        <w:autoSpaceDE w:val="0"/>
        <w:autoSpaceDN w:val="0"/>
        <w:adjustRightInd w:val="0"/>
        <w:spacing w:after="0" w:line="240" w:lineRule="auto"/>
        <w:ind w:left="360" w:hanging="360"/>
        <w:outlineLvl w:val="0"/>
        <w:rPr>
          <w:rFonts w:ascii="Avenir Next" w:hAnsi="Avenir Next" w:cstheme="minorHAnsi"/>
          <w:color w:val="000000"/>
          <w:sz w:val="20"/>
          <w:szCs w:val="20"/>
        </w:rPr>
      </w:pPr>
      <w:r w:rsidRPr="007A25BF">
        <w:rPr>
          <w:rFonts w:ascii="Avenir Next" w:hAnsi="Avenir Next" w:cstheme="minorHAnsi"/>
          <w:b/>
          <w:bCs/>
          <w:color w:val="000000"/>
          <w:sz w:val="20"/>
          <w:szCs w:val="20"/>
        </w:rPr>
        <w:t xml:space="preserve">Artikel 11. Beoordeling </w:t>
      </w:r>
    </w:p>
    <w:p w:rsidRPr="007A25BF" w:rsidR="00A03108" w:rsidP="00572479" w:rsidRDefault="00A03108" w14:paraId="6B7B3E52" w14:textId="77777777">
      <w:pPr>
        <w:autoSpaceDE w:val="0"/>
        <w:autoSpaceDN w:val="0"/>
        <w:adjustRightInd w:val="0"/>
        <w:spacing w:after="0" w:line="240" w:lineRule="auto"/>
        <w:ind w:left="360" w:hanging="360"/>
        <w:rPr>
          <w:rFonts w:ascii="Avenir Next" w:hAnsi="Avenir Next" w:cstheme="minorHAnsi"/>
          <w:color w:val="000000"/>
          <w:sz w:val="20"/>
          <w:szCs w:val="20"/>
        </w:rPr>
      </w:pPr>
    </w:p>
    <w:p w:rsidRPr="007A25BF" w:rsidR="00A03108" w:rsidP="00CB5739" w:rsidRDefault="00A03108" w14:paraId="7212C426" w14:textId="77777777">
      <w:pPr>
        <w:pStyle w:val="Lijstalinea"/>
        <w:numPr>
          <w:ilvl w:val="0"/>
          <w:numId w:val="3"/>
        </w:numPr>
        <w:autoSpaceDE w:val="0"/>
        <w:autoSpaceDN w:val="0"/>
        <w:adjustRightInd w:val="0"/>
        <w:spacing w:after="0" w:line="240" w:lineRule="auto"/>
        <w:ind w:left="567" w:hanging="567"/>
        <w:jc w:val="both"/>
        <w:rPr>
          <w:rFonts w:ascii="Avenir Next" w:hAnsi="Avenir Next" w:cstheme="minorHAnsi"/>
          <w:color w:val="000000"/>
          <w:sz w:val="20"/>
          <w:szCs w:val="20"/>
        </w:rPr>
      </w:pPr>
      <w:r w:rsidRPr="007A25BF">
        <w:rPr>
          <w:rFonts w:ascii="Avenir Next" w:hAnsi="Avenir Next" w:cstheme="minorHAnsi"/>
          <w:color w:val="000000"/>
          <w:sz w:val="20"/>
          <w:szCs w:val="20"/>
        </w:rPr>
        <w:t xml:space="preserve">De Klachtencommissie verklaart de klacht, zo mogelijk zonder mondelinge behandeling, niet-ontvankelijk, althans ongegrond, indien: </w:t>
      </w:r>
    </w:p>
    <w:p w:rsidRPr="007A25BF" w:rsidR="00A03108" w:rsidP="00CB5739" w:rsidRDefault="00A03108" w14:paraId="54FBE974" w14:textId="77777777">
      <w:pPr>
        <w:pStyle w:val="Lijstalinea"/>
        <w:numPr>
          <w:ilvl w:val="0"/>
          <w:numId w:val="1"/>
        </w:numPr>
        <w:autoSpaceDE w:val="0"/>
        <w:autoSpaceDN w:val="0"/>
        <w:adjustRightInd w:val="0"/>
        <w:spacing w:after="0" w:line="240" w:lineRule="auto"/>
        <w:ind w:left="851" w:hanging="284"/>
        <w:jc w:val="both"/>
        <w:rPr>
          <w:rFonts w:ascii="Avenir Next" w:hAnsi="Avenir Next" w:cstheme="minorHAnsi"/>
          <w:color w:val="000000"/>
          <w:sz w:val="20"/>
          <w:szCs w:val="20"/>
        </w:rPr>
      </w:pPr>
      <w:r w:rsidRPr="007A25BF">
        <w:rPr>
          <w:rFonts w:ascii="Avenir Next" w:hAnsi="Avenir Next" w:cstheme="minorHAnsi"/>
          <w:color w:val="000000"/>
          <w:sz w:val="20"/>
          <w:szCs w:val="20"/>
        </w:rPr>
        <w:t>de klacht betrekking heeft op een persoon of gebeurtenis waarover zij niet bevoegd is te oordelen;</w:t>
      </w:r>
    </w:p>
    <w:p w:rsidRPr="007A25BF" w:rsidR="00A03108" w:rsidP="00CB5739" w:rsidRDefault="00A03108" w14:paraId="5F37E686" w14:textId="77777777">
      <w:pPr>
        <w:pStyle w:val="Lijstalinea"/>
        <w:numPr>
          <w:ilvl w:val="0"/>
          <w:numId w:val="2"/>
        </w:numPr>
        <w:autoSpaceDE w:val="0"/>
        <w:autoSpaceDN w:val="0"/>
        <w:adjustRightInd w:val="0"/>
        <w:spacing w:after="0" w:line="240" w:lineRule="auto"/>
        <w:ind w:left="851" w:hanging="284"/>
        <w:jc w:val="both"/>
        <w:rPr>
          <w:rFonts w:ascii="Avenir Next" w:hAnsi="Avenir Next" w:cstheme="minorHAnsi"/>
          <w:color w:val="000000"/>
          <w:sz w:val="20"/>
          <w:szCs w:val="20"/>
        </w:rPr>
      </w:pPr>
      <w:r w:rsidRPr="007A25BF">
        <w:rPr>
          <w:rFonts w:ascii="Avenir Next" w:hAnsi="Avenir Next" w:cstheme="minorHAnsi"/>
          <w:color w:val="000000"/>
          <w:sz w:val="20"/>
          <w:szCs w:val="20"/>
        </w:rPr>
        <w:t xml:space="preserve">de klacht is ingediend door een daartoe niet bevoegde klager; </w:t>
      </w:r>
    </w:p>
    <w:p w:rsidRPr="007A25BF" w:rsidR="00A03108" w:rsidP="00CB5739" w:rsidRDefault="00A03108" w14:paraId="7E938548" w14:textId="77777777">
      <w:pPr>
        <w:pStyle w:val="Lijstalinea"/>
        <w:numPr>
          <w:ilvl w:val="0"/>
          <w:numId w:val="2"/>
        </w:numPr>
        <w:autoSpaceDE w:val="0"/>
        <w:autoSpaceDN w:val="0"/>
        <w:adjustRightInd w:val="0"/>
        <w:spacing w:after="0" w:line="240" w:lineRule="auto"/>
        <w:ind w:left="851" w:hanging="284"/>
        <w:jc w:val="both"/>
        <w:rPr>
          <w:rFonts w:ascii="Avenir Next" w:hAnsi="Avenir Next" w:cstheme="minorHAnsi"/>
          <w:color w:val="000000"/>
          <w:sz w:val="20"/>
          <w:szCs w:val="20"/>
        </w:rPr>
      </w:pPr>
      <w:r w:rsidRPr="007A25BF">
        <w:rPr>
          <w:rFonts w:ascii="Avenir Next" w:hAnsi="Avenir Next" w:cstheme="minorHAnsi"/>
          <w:color w:val="000000"/>
          <w:sz w:val="20"/>
          <w:szCs w:val="20"/>
        </w:rPr>
        <w:t xml:space="preserve">de klacht al eerder door de Klachtencommissie is beoordeeld en er geen nieuwe feiten of omstandigheden zijn aangedragen die een nieuwe behandeling van de klacht rechtvaardigen; </w:t>
      </w:r>
    </w:p>
    <w:p w:rsidRPr="007A25BF" w:rsidR="00A03108" w:rsidP="00CB5739" w:rsidRDefault="00A03108" w14:paraId="7C6D1CDB" w14:textId="77777777">
      <w:pPr>
        <w:pStyle w:val="Lijstalinea"/>
        <w:numPr>
          <w:ilvl w:val="0"/>
          <w:numId w:val="2"/>
        </w:numPr>
        <w:autoSpaceDE w:val="0"/>
        <w:autoSpaceDN w:val="0"/>
        <w:adjustRightInd w:val="0"/>
        <w:spacing w:after="0" w:line="240" w:lineRule="auto"/>
        <w:ind w:left="851" w:hanging="284"/>
        <w:jc w:val="both"/>
        <w:rPr>
          <w:rFonts w:ascii="Avenir Next" w:hAnsi="Avenir Next" w:cstheme="minorHAnsi"/>
          <w:color w:val="000000"/>
          <w:sz w:val="20"/>
          <w:szCs w:val="20"/>
        </w:rPr>
      </w:pPr>
      <w:r w:rsidRPr="007A25BF">
        <w:rPr>
          <w:rFonts w:ascii="Avenir Next" w:hAnsi="Avenir Next" w:cstheme="minorHAnsi"/>
          <w:color w:val="000000"/>
          <w:sz w:val="20"/>
          <w:szCs w:val="20"/>
        </w:rPr>
        <w:t xml:space="preserve">de klacht onbegrijpelijk, althans innerlijk tegenstrijdig of kennelijk ongegrond is; </w:t>
      </w:r>
    </w:p>
    <w:p w:rsidRPr="007A25BF" w:rsidR="00A03108" w:rsidP="00CB5739" w:rsidRDefault="00A03108" w14:paraId="00F8E796" w14:textId="77777777">
      <w:pPr>
        <w:pStyle w:val="Lijstalinea"/>
        <w:numPr>
          <w:ilvl w:val="0"/>
          <w:numId w:val="1"/>
        </w:numPr>
        <w:autoSpaceDE w:val="0"/>
        <w:autoSpaceDN w:val="0"/>
        <w:adjustRightInd w:val="0"/>
        <w:spacing w:after="0" w:line="240" w:lineRule="auto"/>
        <w:ind w:left="851" w:hanging="284"/>
        <w:jc w:val="both"/>
        <w:rPr>
          <w:rFonts w:ascii="Avenir Next" w:hAnsi="Avenir Next" w:cstheme="minorHAnsi"/>
          <w:color w:val="000000"/>
          <w:sz w:val="20"/>
          <w:szCs w:val="20"/>
        </w:rPr>
      </w:pPr>
      <w:r w:rsidRPr="007A25BF">
        <w:rPr>
          <w:rFonts w:ascii="Avenir Next" w:hAnsi="Avenir Next" w:cstheme="minorHAnsi"/>
          <w:color w:val="000000"/>
          <w:sz w:val="20"/>
          <w:szCs w:val="20"/>
        </w:rPr>
        <w:t>het gebeuren waarover geklaagd wordt, meer dan drie jaar geleden heeft plaatsgevonden.</w:t>
      </w:r>
    </w:p>
    <w:p w:rsidRPr="007A25BF" w:rsidR="00A03108" w:rsidP="00CB5739" w:rsidRDefault="001140BE" w14:paraId="67D919DD" w14:textId="77777777">
      <w:pPr>
        <w:pStyle w:val="Lijstalinea"/>
        <w:numPr>
          <w:ilvl w:val="0"/>
          <w:numId w:val="3"/>
        </w:numPr>
        <w:autoSpaceDE w:val="0"/>
        <w:autoSpaceDN w:val="0"/>
        <w:adjustRightInd w:val="0"/>
        <w:spacing w:after="0" w:line="240" w:lineRule="auto"/>
        <w:ind w:left="567" w:hanging="567"/>
        <w:jc w:val="both"/>
        <w:rPr>
          <w:rFonts w:ascii="Avenir Next" w:hAnsi="Avenir Next" w:cstheme="minorHAnsi"/>
          <w:color w:val="000000"/>
          <w:sz w:val="20"/>
          <w:szCs w:val="20"/>
        </w:rPr>
      </w:pPr>
      <w:r w:rsidRPr="007A25BF">
        <w:rPr>
          <w:rFonts w:ascii="Avenir Next" w:hAnsi="Avenir Next" w:cstheme="minorHAnsi"/>
          <w:color w:val="000000"/>
          <w:sz w:val="20"/>
          <w:szCs w:val="20"/>
        </w:rPr>
        <w:t>D</w:t>
      </w:r>
      <w:r w:rsidRPr="007A25BF" w:rsidR="00A03108">
        <w:rPr>
          <w:rFonts w:ascii="Avenir Next" w:hAnsi="Avenir Next" w:cstheme="minorHAnsi"/>
          <w:color w:val="000000"/>
          <w:sz w:val="20"/>
          <w:szCs w:val="20"/>
        </w:rPr>
        <w:t xml:space="preserve">e Klachtencommissie spreekt zich uit over het al dan niet gegrond zijn van de aan haar voorgelegde klachten. De Klachtencommissie doet geen uitspraak over de aansprakelijkheid. Het oordeel van de Klachtencommissie kan vergezeld gaan van aanbevelingen aan het dagelijks bestuur. </w:t>
      </w:r>
    </w:p>
    <w:p w:rsidRPr="007A25BF" w:rsidR="00A03108" w:rsidP="00CB5739" w:rsidRDefault="00A03108" w14:paraId="0EC23238" w14:textId="77777777">
      <w:pPr>
        <w:pStyle w:val="Lijstalinea"/>
        <w:numPr>
          <w:ilvl w:val="0"/>
          <w:numId w:val="3"/>
        </w:numPr>
        <w:autoSpaceDE w:val="0"/>
        <w:autoSpaceDN w:val="0"/>
        <w:adjustRightInd w:val="0"/>
        <w:spacing w:after="0" w:line="240" w:lineRule="auto"/>
        <w:ind w:left="567" w:hanging="567"/>
        <w:jc w:val="both"/>
        <w:rPr>
          <w:rFonts w:ascii="Avenir Next" w:hAnsi="Avenir Next" w:cstheme="minorHAnsi"/>
          <w:color w:val="000000"/>
          <w:sz w:val="20"/>
          <w:szCs w:val="20"/>
        </w:rPr>
      </w:pPr>
      <w:r w:rsidRPr="007A25BF">
        <w:rPr>
          <w:rFonts w:ascii="Avenir Next" w:hAnsi="Avenir Next" w:cstheme="minorHAnsi"/>
          <w:color w:val="000000"/>
          <w:sz w:val="20"/>
          <w:szCs w:val="20"/>
        </w:rPr>
        <w:t xml:space="preserve">Het oordeel van de Klachtencommissie wordt op schrift gesteld onder vermelding van de gronden waarop het rust. Het oordeel van de Klachtencommissie wordt door of namens de voorzitter ondertekend. </w:t>
      </w:r>
    </w:p>
    <w:p w:rsidRPr="007A25BF" w:rsidR="00A03108" w:rsidP="00CB5739" w:rsidRDefault="00A03108" w14:paraId="4B0D41BF" w14:textId="5C4F5D1D">
      <w:pPr>
        <w:pStyle w:val="Lijstalinea"/>
        <w:numPr>
          <w:ilvl w:val="0"/>
          <w:numId w:val="3"/>
        </w:numPr>
        <w:autoSpaceDE w:val="0"/>
        <w:autoSpaceDN w:val="0"/>
        <w:adjustRightInd w:val="0"/>
        <w:spacing w:after="0" w:line="240" w:lineRule="auto"/>
        <w:ind w:left="567" w:hanging="567"/>
        <w:jc w:val="both"/>
        <w:rPr>
          <w:rFonts w:ascii="Avenir Next" w:hAnsi="Avenir Next" w:cstheme="minorHAnsi"/>
          <w:color w:val="000000"/>
          <w:sz w:val="20"/>
          <w:szCs w:val="20"/>
        </w:rPr>
      </w:pPr>
      <w:r w:rsidRPr="007A25BF">
        <w:rPr>
          <w:rFonts w:ascii="Avenir Next" w:hAnsi="Avenir Next" w:cstheme="minorHAnsi"/>
          <w:color w:val="000000"/>
          <w:sz w:val="20"/>
          <w:szCs w:val="20"/>
        </w:rPr>
        <w:t xml:space="preserve">Het oordeel van de Klachtencommissie wordt toegezonden aan de klager, aan betrokkene en aan het dagelijks bestuur van </w:t>
      </w:r>
      <w:r w:rsidR="007A25BF">
        <w:rPr>
          <w:rFonts w:ascii="Avenir Next" w:hAnsi="Avenir Next" w:cstheme="minorHAnsi"/>
          <w:sz w:val="20"/>
          <w:szCs w:val="20"/>
        </w:rPr>
        <w:t>EMB Nederland</w:t>
      </w:r>
      <w:r w:rsidRPr="007A25BF">
        <w:rPr>
          <w:rFonts w:ascii="Avenir Next" w:hAnsi="Avenir Next" w:cstheme="minorHAnsi"/>
          <w:color w:val="000000"/>
          <w:sz w:val="20"/>
          <w:szCs w:val="20"/>
        </w:rPr>
        <w:t>.</w:t>
      </w:r>
    </w:p>
    <w:p w:rsidRPr="007A25BF" w:rsidR="00A03108" w:rsidP="00572479" w:rsidRDefault="00A03108" w14:paraId="56A00717" w14:textId="77777777">
      <w:pPr>
        <w:autoSpaceDE w:val="0"/>
        <w:autoSpaceDN w:val="0"/>
        <w:adjustRightInd w:val="0"/>
        <w:spacing w:after="0" w:line="240" w:lineRule="auto"/>
        <w:ind w:left="360" w:hanging="360"/>
        <w:rPr>
          <w:rFonts w:ascii="Avenir Next" w:hAnsi="Avenir Next" w:cstheme="minorHAnsi"/>
          <w:color w:val="000000"/>
          <w:sz w:val="20"/>
          <w:szCs w:val="20"/>
        </w:rPr>
      </w:pPr>
    </w:p>
    <w:p w:rsidRPr="007A25BF" w:rsidR="00A03108" w:rsidP="0018663B" w:rsidRDefault="00A03108" w14:paraId="543CDADD" w14:textId="77777777">
      <w:pPr>
        <w:autoSpaceDE w:val="0"/>
        <w:autoSpaceDN w:val="0"/>
        <w:adjustRightInd w:val="0"/>
        <w:spacing w:after="0" w:line="240" w:lineRule="auto"/>
        <w:ind w:left="360" w:hanging="360"/>
        <w:outlineLvl w:val="0"/>
        <w:rPr>
          <w:rFonts w:ascii="Avenir Next" w:hAnsi="Avenir Next" w:cstheme="minorHAnsi"/>
          <w:b/>
          <w:bCs/>
          <w:color w:val="000000"/>
          <w:sz w:val="20"/>
          <w:szCs w:val="20"/>
        </w:rPr>
      </w:pPr>
      <w:r w:rsidRPr="007A25BF">
        <w:rPr>
          <w:rFonts w:ascii="Avenir Next" w:hAnsi="Avenir Next" w:cstheme="minorHAnsi"/>
          <w:b/>
          <w:bCs/>
          <w:color w:val="000000"/>
          <w:sz w:val="20"/>
          <w:szCs w:val="20"/>
        </w:rPr>
        <w:t xml:space="preserve">Artikel 12. Slotbepalingen </w:t>
      </w:r>
    </w:p>
    <w:p w:rsidRPr="007A25BF" w:rsidR="00A03108" w:rsidP="00572479" w:rsidRDefault="00A03108" w14:paraId="3DA54480" w14:textId="77777777">
      <w:pPr>
        <w:autoSpaceDE w:val="0"/>
        <w:autoSpaceDN w:val="0"/>
        <w:adjustRightInd w:val="0"/>
        <w:spacing w:after="0" w:line="240" w:lineRule="auto"/>
        <w:ind w:left="360" w:hanging="360"/>
        <w:rPr>
          <w:rFonts w:ascii="Avenir Next" w:hAnsi="Avenir Next" w:cstheme="minorHAnsi"/>
          <w:color w:val="000000"/>
          <w:sz w:val="20"/>
          <w:szCs w:val="20"/>
        </w:rPr>
      </w:pPr>
    </w:p>
    <w:p w:rsidRPr="007A25BF" w:rsidR="00A03108" w:rsidP="00DB47CA" w:rsidRDefault="00A03108" w14:paraId="0841B1C7" w14:textId="72550854">
      <w:pPr>
        <w:pStyle w:val="Lijstalinea"/>
        <w:numPr>
          <w:ilvl w:val="0"/>
          <w:numId w:val="4"/>
        </w:numPr>
        <w:autoSpaceDE w:val="0"/>
        <w:autoSpaceDN w:val="0"/>
        <w:adjustRightInd w:val="0"/>
        <w:spacing w:after="0" w:line="240" w:lineRule="auto"/>
        <w:rPr>
          <w:rFonts w:ascii="Avenir Next" w:hAnsi="Avenir Next" w:cstheme="minorHAnsi"/>
          <w:color w:val="000000"/>
          <w:sz w:val="20"/>
          <w:szCs w:val="20"/>
        </w:rPr>
      </w:pPr>
      <w:r w:rsidRPr="007A25BF">
        <w:rPr>
          <w:rFonts w:ascii="Avenir Next" w:hAnsi="Avenir Next" w:cstheme="minorHAnsi"/>
          <w:color w:val="000000"/>
          <w:sz w:val="20"/>
          <w:szCs w:val="20"/>
        </w:rPr>
        <w:t xml:space="preserve">Het bestuur van </w:t>
      </w:r>
      <w:r w:rsidR="007A25BF">
        <w:rPr>
          <w:rFonts w:ascii="Avenir Next" w:hAnsi="Avenir Next" w:cstheme="minorHAnsi"/>
          <w:sz w:val="20"/>
          <w:szCs w:val="20"/>
        </w:rPr>
        <w:t>EMB Nederland</w:t>
      </w:r>
      <w:r w:rsidRPr="007A25BF" w:rsidR="009266D8">
        <w:rPr>
          <w:rFonts w:ascii="Avenir Next" w:hAnsi="Avenir Next" w:cstheme="minorHAnsi"/>
          <w:color w:val="000000"/>
          <w:sz w:val="20"/>
          <w:szCs w:val="20"/>
        </w:rPr>
        <w:t xml:space="preserve"> </w:t>
      </w:r>
      <w:r w:rsidRPr="007A25BF">
        <w:rPr>
          <w:rFonts w:ascii="Avenir Next" w:hAnsi="Avenir Next" w:cstheme="minorHAnsi"/>
          <w:color w:val="000000"/>
          <w:sz w:val="20"/>
          <w:szCs w:val="20"/>
        </w:rPr>
        <w:t xml:space="preserve">ziet toe op de naleving van het reglement. </w:t>
      </w:r>
    </w:p>
    <w:p w:rsidRPr="007A25BF" w:rsidR="00A03108" w:rsidP="00412AF0" w:rsidRDefault="00A03108" w14:paraId="5B4DD983" w14:textId="4019A9BA">
      <w:pPr>
        <w:pStyle w:val="Lijstalinea"/>
        <w:numPr>
          <w:ilvl w:val="0"/>
          <w:numId w:val="4"/>
        </w:numPr>
        <w:rPr>
          <w:rFonts w:ascii="Avenir Next" w:hAnsi="Avenir Next" w:cstheme="minorHAnsi"/>
          <w:sz w:val="20"/>
          <w:szCs w:val="20"/>
        </w:rPr>
      </w:pPr>
      <w:r w:rsidRPr="007A25BF">
        <w:rPr>
          <w:rFonts w:ascii="Avenir Next" w:hAnsi="Avenir Next" w:cstheme="minorHAnsi"/>
          <w:color w:val="000000"/>
          <w:sz w:val="20"/>
          <w:szCs w:val="20"/>
        </w:rPr>
        <w:t xml:space="preserve">Het bestuur van </w:t>
      </w:r>
      <w:r w:rsidR="007A25BF">
        <w:rPr>
          <w:rFonts w:ascii="Avenir Next" w:hAnsi="Avenir Next" w:cstheme="minorHAnsi"/>
          <w:sz w:val="20"/>
          <w:szCs w:val="20"/>
        </w:rPr>
        <w:t>EMB Nederland</w:t>
      </w:r>
      <w:r w:rsidRPr="007A25BF" w:rsidR="007A25BF">
        <w:rPr>
          <w:rFonts w:ascii="Avenir Next" w:hAnsi="Avenir Next" w:cstheme="minorHAnsi"/>
          <w:sz w:val="20"/>
          <w:szCs w:val="20"/>
        </w:rPr>
        <w:t xml:space="preserve"> </w:t>
      </w:r>
      <w:r w:rsidRPr="007A25BF">
        <w:rPr>
          <w:rFonts w:ascii="Avenir Next" w:hAnsi="Avenir Next" w:cstheme="minorHAnsi"/>
          <w:color w:val="000000"/>
          <w:sz w:val="20"/>
          <w:szCs w:val="20"/>
        </w:rPr>
        <w:t>beslist</w:t>
      </w:r>
      <w:r w:rsidRPr="007A25BF" w:rsidR="001140BE">
        <w:rPr>
          <w:rFonts w:ascii="Avenir Next" w:hAnsi="Avenir Next" w:cstheme="minorHAnsi"/>
          <w:color w:val="000000"/>
          <w:sz w:val="20"/>
          <w:szCs w:val="20"/>
        </w:rPr>
        <w:t xml:space="preserve"> </w:t>
      </w:r>
      <w:r w:rsidRPr="007A25BF">
        <w:rPr>
          <w:rFonts w:ascii="Avenir Next" w:hAnsi="Avenir Next" w:cstheme="minorHAnsi"/>
          <w:color w:val="000000"/>
          <w:sz w:val="20"/>
          <w:szCs w:val="20"/>
        </w:rPr>
        <w:t>in gevallen waarin het reglement niet voorziet.</w:t>
      </w:r>
    </w:p>
    <w:p w:rsidRPr="007A25BF" w:rsidR="00A03108" w:rsidRDefault="00A03108" w14:paraId="549E5599" w14:textId="77777777">
      <w:pPr>
        <w:rPr>
          <w:rFonts w:ascii="Avenir Next" w:hAnsi="Avenir Next" w:cstheme="minorHAnsi"/>
          <w:sz w:val="20"/>
          <w:szCs w:val="20"/>
        </w:rPr>
      </w:pPr>
    </w:p>
    <w:p w:rsidRPr="007A25BF" w:rsidR="00A03108" w:rsidRDefault="00A03108" w14:paraId="5946B4B5" w14:textId="77777777">
      <w:pPr>
        <w:rPr>
          <w:rFonts w:ascii="Avenir Next" w:hAnsi="Avenir Next" w:cstheme="minorHAnsi"/>
          <w:sz w:val="20"/>
          <w:szCs w:val="20"/>
        </w:rPr>
      </w:pPr>
    </w:p>
    <w:sectPr w:rsidRPr="007A25BF" w:rsidR="00A03108" w:rsidSect="001140BE">
      <w:headerReference w:type="default" r:id="rId8"/>
      <w:footerReference w:type="default" r:id="rId9"/>
      <w:headerReference w:type="first" r:id="rId10"/>
      <w:footerReference w:type="firs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071F" w:rsidP="00DB47CA" w:rsidRDefault="00D1071F" w14:paraId="44E2489D" w14:textId="77777777">
      <w:pPr>
        <w:spacing w:after="0" w:line="240" w:lineRule="auto"/>
      </w:pPr>
      <w:r>
        <w:separator/>
      </w:r>
    </w:p>
  </w:endnote>
  <w:endnote w:type="continuationSeparator" w:id="0">
    <w:p w:rsidR="00D1071F" w:rsidP="00DB47CA" w:rsidRDefault="00D1071F" w14:paraId="38E55D2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w:altName w:val="Calibri"/>
    <w:charset w:val="00"/>
    <w:family w:val="swiss"/>
    <w:pitch w:val="variable"/>
    <w:sig w:usb0="8000002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A25BF" w:rsidR="004E2C7F" w:rsidRDefault="004E2C7F" w14:paraId="5568AE23" w14:textId="452B4DC4">
    <w:pPr>
      <w:pStyle w:val="Voettekst"/>
      <w:rPr>
        <w:i/>
        <w:iCs/>
        <w:sz w:val="18"/>
        <w:szCs w:val="18"/>
      </w:rPr>
    </w:pPr>
    <w:r w:rsidRPr="007A25BF">
      <w:rPr>
        <w:i/>
        <w:iCs/>
        <w:sz w:val="18"/>
        <w:szCs w:val="18"/>
      </w:rPr>
      <w:t xml:space="preserve">Vastgesteld in de </w:t>
    </w:r>
    <w:r w:rsidRPr="007A25BF" w:rsidR="007A25BF">
      <w:rPr>
        <w:i/>
        <w:iCs/>
        <w:sz w:val="18"/>
        <w:szCs w:val="18"/>
      </w:rPr>
      <w:t xml:space="preserve">EMB </w:t>
    </w:r>
    <w:r w:rsidRPr="007A25BF">
      <w:rPr>
        <w:i/>
        <w:iCs/>
        <w:sz w:val="18"/>
        <w:szCs w:val="18"/>
      </w:rPr>
      <w:t xml:space="preserve">bestuursvergadering van </w:t>
    </w:r>
    <w:r w:rsidRPr="007A25BF" w:rsidR="007A25BF">
      <w:rPr>
        <w:i/>
        <w:iCs/>
        <w:sz w:val="18"/>
        <w:szCs w:val="18"/>
      </w:rPr>
      <w:t>11-12-2023</w:t>
    </w:r>
  </w:p>
  <w:p w:rsidR="00A03108" w:rsidRDefault="00A03108" w14:paraId="2BED6675"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03108" w:rsidP="001140BE" w:rsidRDefault="004E2C7F" w14:paraId="77AF559E" w14:textId="77777777">
    <w:pPr>
      <w:pStyle w:val="Voettekst"/>
      <w:tabs>
        <w:tab w:val="clear" w:pos="9072"/>
      </w:tabs>
    </w:pPr>
    <w:r>
      <w:rPr>
        <w:noProof/>
        <w:lang w:eastAsia="nl-NL"/>
      </w:rPr>
      <mc:AlternateContent>
        <mc:Choice Requires="wps">
          <w:drawing>
            <wp:anchor distT="0" distB="0" distL="114300" distR="114300" simplePos="0" relativeHeight="251655680" behindDoc="0" locked="0" layoutInCell="1" allowOverlap="1" wp14:anchorId="1792323F" wp14:editId="5E9E6BBC">
              <wp:simplePos x="0" y="0"/>
              <wp:positionH relativeFrom="page">
                <wp:posOffset>6826885</wp:posOffset>
              </wp:positionH>
              <wp:positionV relativeFrom="page">
                <wp:posOffset>10146030</wp:posOffset>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Pr="002F11D3" w:rsidR="00A03108" w:rsidP="002F11D3" w:rsidRDefault="00463BDC" w14:paraId="7E97E4C2" w14:textId="77777777">
                          <w:pPr>
                            <w:pBdr>
                              <w:top w:val="single" w:color="7F7F7F" w:sz="4" w:space="1"/>
                            </w:pBdr>
                            <w:jc w:val="center"/>
                            <w:rPr>
                              <w:color w:val="C0504D"/>
                            </w:rPr>
                          </w:pPr>
                          <w:r>
                            <w:fldChar w:fldCharType="begin"/>
                          </w:r>
                          <w:r>
                            <w:instrText>PAGE   \* MERGEFORMAT</w:instrText>
                          </w:r>
                          <w:r>
                            <w:fldChar w:fldCharType="separate"/>
                          </w:r>
                          <w:r w:rsidRPr="001140BE" w:rsidR="001140BE">
                            <w:rPr>
                              <w:noProof/>
                              <w:color w:val="C0504D"/>
                            </w:rPr>
                            <w:t>1</w:t>
                          </w:r>
                          <w:r>
                            <w:rPr>
                              <w:noProof/>
                              <w:color w:val="C0504D"/>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3E73C49">
            <v:rect id="Rechthoek 650" style="position:absolute;margin-left:537.55pt;margin-top:798.9pt;width:44.55pt;height:15.1pt;rotation:180;flip:x;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fillcolor="#c0504d" stroked="f" strokecolor="#5c83b4" strokeweight="2.25pt" w14:anchorId="17923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">
              <v:textbox inset=",0,,0">
                <w:txbxContent>
                  <w:p w:rsidRPr="002F11D3" w:rsidR="00A03108" w:rsidP="002F11D3" w:rsidRDefault="00463BDC" w14:paraId="407CE2FB" w14:textId="77777777">
                    <w:pPr>
                      <w:pBdr>
                        <w:top w:val="single" w:color="7F7F7F" w:sz="4" w:space="1"/>
                      </w:pBdr>
                      <w:jc w:val="center"/>
                      <w:rPr>
                        <w:color w:val="C0504D"/>
                      </w:rPr>
                    </w:pPr>
                    <w:r>
                      <w:fldChar w:fldCharType="begin"/>
                    </w:r>
                    <w:r>
                      <w:instrText>PAGE   \* MERGEFORMAT</w:instrText>
                    </w:r>
                    <w:r>
                      <w:fldChar w:fldCharType="separate"/>
                    </w:r>
                    <w:r w:rsidRPr="001140BE" w:rsidR="001140BE">
                      <w:rPr>
                        <w:noProof/>
                        <w:color w:val="C0504D"/>
                      </w:rPr>
                      <w:t>1</w:t>
                    </w:r>
                    <w:r>
                      <w:rPr>
                        <w:noProof/>
                        <w:color w:val="C0504D"/>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071F" w:rsidP="00DB47CA" w:rsidRDefault="00D1071F" w14:paraId="691428C3" w14:textId="77777777">
      <w:pPr>
        <w:spacing w:after="0" w:line="240" w:lineRule="auto"/>
      </w:pPr>
      <w:r>
        <w:separator/>
      </w:r>
    </w:p>
  </w:footnote>
  <w:footnote w:type="continuationSeparator" w:id="0">
    <w:p w:rsidR="00D1071F" w:rsidP="00DB47CA" w:rsidRDefault="00D1071F" w14:paraId="7833B4C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03108" w:rsidP="001140BE" w:rsidRDefault="008C2B25" w14:paraId="3024246B" w14:textId="144E4274">
    <w:pPr>
      <w:pStyle w:val="Koptekst"/>
    </w:pPr>
    <w:r>
      <w:rPr>
        <w:noProof/>
      </w:rPr>
      <w:drawing>
        <wp:inline distT="0" distB="0" distL="0" distR="0" wp14:anchorId="1921D032" wp14:editId="54FCC9CE">
          <wp:extent cx="1905000" cy="1054100"/>
          <wp:effectExtent l="0" t="0" r="0" b="0"/>
          <wp:docPr id="4764018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01860" name="Afbeelding 476401860"/>
                  <pic:cNvPicPr/>
                </pic:nvPicPr>
                <pic:blipFill>
                  <a:blip r:embed="rId1"/>
                  <a:stretch>
                    <a:fillRect/>
                  </a:stretch>
                </pic:blipFill>
                <pic:spPr>
                  <a:xfrm>
                    <a:off x="0" y="0"/>
                    <a:ext cx="1905000" cy="1054100"/>
                  </a:xfrm>
                  <a:prstGeom prst="rect">
                    <a:avLst/>
                  </a:prstGeom>
                </pic:spPr>
              </pic:pic>
            </a:graphicData>
          </a:graphic>
        </wp:inline>
      </w:drawing>
    </w:r>
    <w:r>
      <w:tab/>
    </w:r>
    <w:r>
      <w:tab/>
    </w:r>
    <w:r>
      <w:rPr>
        <w:noProof/>
      </w:rPr>
      <w:drawing>
        <wp:inline distT="0" distB="0" distL="0" distR="0" wp14:anchorId="419FDF07" wp14:editId="2D3BD54D">
          <wp:extent cx="2352675" cy="542925"/>
          <wp:effectExtent l="0" t="0" r="0" b="0"/>
          <wp:docPr id="3" name="Afbeelding 3" descr="https://pgosupport.sharepoint.com/communicatie/Huisstijl/PGOsupport%20logo_klein.jpg?CID=7d8dbd9e-9c39-4021-85e9-52c2582459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gosupport.sharepoint.com/communicatie/Huisstijl/PGOsupport%20logo_klein.jpg?CID=7d8dbd9e-9c39-4021-85e9-52c2582459f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52675" cy="542925"/>
                  </a:xfrm>
                  <a:prstGeom prst="rect">
                    <a:avLst/>
                  </a:prstGeom>
                  <a:noFill/>
                  <a:ln>
                    <a:noFill/>
                  </a:ln>
                </pic:spPr>
              </pic:pic>
            </a:graphicData>
          </a:graphic>
        </wp:inline>
      </w:drawing>
    </w:r>
  </w:p>
  <w:p w:rsidR="001140BE" w:rsidP="001140BE" w:rsidRDefault="004F5A50" w14:paraId="7595F668" w14:textId="2B701CDA">
    <w:pPr>
      <w:pStyle w:val="Koptekst"/>
    </w:pPr>
    <w:r>
      <w:tab/>
    </w:r>
    <w:r>
      <w:tab/>
    </w:r>
  </w:p>
  <w:p w:rsidR="001140BE" w:rsidP="001140BE" w:rsidRDefault="001140BE" w14:paraId="151AF64F" w14:textId="249DFD67">
    <w:pPr>
      <w:pStyle w:val="Koptekst"/>
    </w:pPr>
  </w:p>
  <w:p w:rsidR="001140BE" w:rsidP="001140BE" w:rsidRDefault="001140BE" w14:paraId="4667F85C" w14:textId="77777777">
    <w:pPr>
      <w:pStyle w:val="Koptekst"/>
    </w:pPr>
  </w:p>
  <w:p w:rsidR="001140BE" w:rsidP="001140BE" w:rsidRDefault="001140BE" w14:paraId="1DAFBC16" w14:textId="77777777">
    <w:pPr>
      <w:pStyle w:val="Koptekst"/>
    </w:pPr>
  </w:p>
  <w:p w:rsidR="001140BE" w:rsidP="001140BE" w:rsidRDefault="001140BE" w14:paraId="79CF6996"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A03108" w:rsidP="001140BE" w:rsidRDefault="001140BE" w14:paraId="51D6037D" w14:textId="77777777">
    <w:pPr>
      <w:pStyle w:val="Koptekst"/>
      <w:tabs>
        <w:tab w:val="clear" w:pos="4536"/>
        <w:tab w:val="clear" w:pos="9072"/>
        <w:tab w:val="left" w:pos="4830"/>
      </w:tabs>
      <w:ind w:left="-567"/>
    </w:pPr>
    <w:r>
      <w:rPr>
        <w:noProof/>
        <w:lang w:eastAsia="nl-NL"/>
      </w:rPr>
      <w:drawing>
        <wp:anchor distT="0" distB="0" distL="114300" distR="114300" simplePos="0" relativeHeight="251656704" behindDoc="0" locked="0" layoutInCell="1" allowOverlap="1" wp14:anchorId="521BC249" wp14:editId="0DF95080">
          <wp:simplePos x="0" y="0"/>
          <wp:positionH relativeFrom="column">
            <wp:posOffset>2900680</wp:posOffset>
          </wp:positionH>
          <wp:positionV relativeFrom="paragraph">
            <wp:posOffset>150495</wp:posOffset>
          </wp:positionV>
          <wp:extent cx="3419475" cy="628650"/>
          <wp:effectExtent l="19050" t="0" r="9525" b="0"/>
          <wp:wrapSquare wrapText="bothSides"/>
          <wp:docPr id="1" name="Afbeelding 2" descr="Logo PGO Support opgericht door: CSO, CG-Raad, NPCF, Platform VG, LPGGz">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 PGO Support opgericht door: CSO, CG-Raad, NPCF, Platform VG, LPGGz">
                    <a:hlinkClick r:id="rId1"/>
                  </pic:cNvPr>
                  <pic:cNvPicPr>
                    <a:picLocks noChangeAspect="1" noChangeArrowheads="1"/>
                  </pic:cNvPicPr>
                </pic:nvPicPr>
                <pic:blipFill>
                  <a:blip r:embed="rId2"/>
                  <a:srcRect/>
                  <a:stretch>
                    <a:fillRect/>
                  </a:stretch>
                </pic:blipFill>
                <pic:spPr bwMode="auto">
                  <a:xfrm>
                    <a:off x="0" y="0"/>
                    <a:ext cx="3419475" cy="628650"/>
                  </a:xfrm>
                  <a:prstGeom prst="rect">
                    <a:avLst/>
                  </a:prstGeom>
                  <a:noFill/>
                </pic:spPr>
              </pic:pic>
            </a:graphicData>
          </a:graphic>
        </wp:anchor>
      </w:drawing>
    </w:r>
    <w:r w:rsidR="00C73AD0">
      <w:rPr>
        <w:noProof/>
        <w:lang w:eastAsia="nl-NL"/>
      </w:rPr>
      <w:drawing>
        <wp:inline distT="0" distB="0" distL="0" distR="0" wp14:anchorId="3091FA25" wp14:editId="6B362765">
          <wp:extent cx="2152650" cy="828675"/>
          <wp:effectExtent l="19050" t="0" r="0" b="0"/>
          <wp:docPr id="5" name="Afbeelding 5" descr="C:\Users\How 2 B Organized\Dropbox\Osteoporose aan het werk\4. informatievoorziening\4 communicatie vereniging\Standaard documenten communicatie\LogoOPV_PMS200en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w 2 B Organized\Dropbox\Osteoporose aan het werk\4. informatievoorziening\4 communicatie vereniging\Standaard documenten communicatie\LogoOPV_PMS200en301.jpg"/>
                  <pic:cNvPicPr>
                    <a:picLocks noChangeAspect="1" noChangeArrowheads="1"/>
                  </pic:cNvPicPr>
                </pic:nvPicPr>
                <pic:blipFill>
                  <a:blip r:embed="rId3"/>
                  <a:srcRect/>
                  <a:stretch>
                    <a:fillRect/>
                  </a:stretch>
                </pic:blipFill>
                <pic:spPr bwMode="auto">
                  <a:xfrm>
                    <a:off x="0" y="0"/>
                    <a:ext cx="2152650" cy="828675"/>
                  </a:xfrm>
                  <a:prstGeom prst="rect">
                    <a:avLst/>
                  </a:prstGeom>
                  <a:noFill/>
                  <a:ln w="9525">
                    <a:noFill/>
                    <a:miter lim="800000"/>
                    <a:headEnd/>
                    <a:tailEnd/>
                  </a:ln>
                </pic:spPr>
              </pic:pic>
            </a:graphicData>
          </a:graphic>
        </wp:inline>
      </w:drawing>
    </w:r>
    <w:r>
      <w:tab/>
    </w:r>
  </w:p>
  <w:p w:rsidR="00A03108" w:rsidP="006E26DE" w:rsidRDefault="00A03108" w14:paraId="1A50A50F" w14:textId="77777777">
    <w:pPr>
      <w:pStyle w:val="Koptekst"/>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11.4pt;height:11.4pt" o:bullet="t" type="#_x0000_t75">
        <v:imagedata o:title="" r:id="rId1"/>
      </v:shape>
    </w:pict>
  </w:numPicBullet>
  <w:abstractNum w:abstractNumId="0" w15:restartNumberingAfterBreak="0">
    <w:nsid w:val="05FC4CAB"/>
    <w:multiLevelType w:val="hybridMultilevel"/>
    <w:tmpl w:val="C200193E"/>
    <w:lvl w:ilvl="0" w:tplc="04130019">
      <w:start w:val="1"/>
      <w:numFmt w:val="lowerLetter"/>
      <w:lvlText w:val="%1."/>
      <w:lvlJc w:val="left"/>
      <w:pPr>
        <w:ind w:left="720" w:hanging="360"/>
      </w:pPr>
      <w:rPr>
        <w:rFonts w:hint="default"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09AC45F3"/>
    <w:multiLevelType w:val="hybridMultilevel"/>
    <w:tmpl w:val="9F703122"/>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0E22595D"/>
    <w:multiLevelType w:val="hybridMultilevel"/>
    <w:tmpl w:val="2618CDEE"/>
    <w:lvl w:ilvl="0" w:tplc="04130019">
      <w:start w:val="1"/>
      <w:numFmt w:val="lowerLetter"/>
      <w:lvlText w:val="%1."/>
      <w:lvlJc w:val="left"/>
      <w:pPr>
        <w:ind w:left="720" w:hanging="360"/>
      </w:pPr>
      <w:rPr>
        <w:rFonts w:hint="default"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15:restartNumberingAfterBreak="0">
    <w:nsid w:val="0FAB3ED0"/>
    <w:multiLevelType w:val="hybridMultilevel"/>
    <w:tmpl w:val="C3E4878E"/>
    <w:lvl w:ilvl="0" w:tplc="04130007">
      <w:start w:val="1"/>
      <w:numFmt w:val="bullet"/>
      <w:lvlText w:val=""/>
      <w:lvlPicBulletId w:val="0"/>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12EE6343"/>
    <w:multiLevelType w:val="hybridMultilevel"/>
    <w:tmpl w:val="8430C7A4"/>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15:restartNumberingAfterBreak="0">
    <w:nsid w:val="13AB4BBE"/>
    <w:multiLevelType w:val="hybridMultilevel"/>
    <w:tmpl w:val="6052909A"/>
    <w:lvl w:ilvl="0" w:tplc="04130019">
      <w:start w:val="1"/>
      <w:numFmt w:val="lowerLetter"/>
      <w:lvlText w:val="%1."/>
      <w:lvlJc w:val="left"/>
      <w:pPr>
        <w:ind w:left="720" w:hanging="360"/>
      </w:pPr>
      <w:rPr>
        <w:rFonts w:hint="default"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15:restartNumberingAfterBreak="0">
    <w:nsid w:val="1A6D03CC"/>
    <w:multiLevelType w:val="hybridMultilevel"/>
    <w:tmpl w:val="3314D136"/>
    <w:lvl w:ilvl="0" w:tplc="04130019">
      <w:start w:val="1"/>
      <w:numFmt w:val="lowerLetter"/>
      <w:lvlText w:val="%1."/>
      <w:lvlJc w:val="left"/>
      <w:pPr>
        <w:ind w:left="720" w:hanging="360"/>
      </w:pPr>
      <w:rPr>
        <w:rFonts w:hint="default"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15:restartNumberingAfterBreak="0">
    <w:nsid w:val="1D480D5E"/>
    <w:multiLevelType w:val="hybridMultilevel"/>
    <w:tmpl w:val="1EA861C6"/>
    <w:lvl w:ilvl="0" w:tplc="04130019">
      <w:start w:val="1"/>
      <w:numFmt w:val="lowerLetter"/>
      <w:lvlText w:val="%1."/>
      <w:lvlJc w:val="left"/>
      <w:pPr>
        <w:ind w:left="720" w:hanging="360"/>
      </w:pPr>
      <w:rPr>
        <w:rFonts w:hint="default"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 w15:restartNumberingAfterBreak="0">
    <w:nsid w:val="1E2C282F"/>
    <w:multiLevelType w:val="hybridMultilevel"/>
    <w:tmpl w:val="429E1CC4"/>
    <w:lvl w:ilvl="0" w:tplc="04130019">
      <w:start w:val="1"/>
      <w:numFmt w:val="lowerLetter"/>
      <w:lvlText w:val="%1."/>
      <w:lvlJc w:val="left"/>
      <w:pPr>
        <w:ind w:left="720" w:hanging="360"/>
      </w:pPr>
      <w:rPr>
        <w:rFonts w:hint="default"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15:restartNumberingAfterBreak="0">
    <w:nsid w:val="1F553CA5"/>
    <w:multiLevelType w:val="hybridMultilevel"/>
    <w:tmpl w:val="AC38826A"/>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15:restartNumberingAfterBreak="0">
    <w:nsid w:val="20CC657C"/>
    <w:multiLevelType w:val="hybridMultilevel"/>
    <w:tmpl w:val="2BC474C0"/>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15:restartNumberingAfterBreak="0">
    <w:nsid w:val="38C46C99"/>
    <w:multiLevelType w:val="hybridMultilevel"/>
    <w:tmpl w:val="4F0C03F4"/>
    <w:lvl w:ilvl="0" w:tplc="04130019">
      <w:start w:val="1"/>
      <w:numFmt w:val="lowerLetter"/>
      <w:lvlText w:val="%1."/>
      <w:lvlJc w:val="left"/>
      <w:pPr>
        <w:ind w:left="720" w:hanging="360"/>
      </w:pPr>
      <w:rPr>
        <w:rFonts w:hint="default"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15:restartNumberingAfterBreak="0">
    <w:nsid w:val="39EC44CF"/>
    <w:multiLevelType w:val="hybridMultilevel"/>
    <w:tmpl w:val="1CB6FD26"/>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15:restartNumberingAfterBreak="0">
    <w:nsid w:val="47571080"/>
    <w:multiLevelType w:val="hybridMultilevel"/>
    <w:tmpl w:val="3724ABF4"/>
    <w:lvl w:ilvl="0" w:tplc="04130019">
      <w:start w:val="1"/>
      <w:numFmt w:val="lowerLetter"/>
      <w:lvlText w:val="%1."/>
      <w:lvlJc w:val="left"/>
      <w:pPr>
        <w:ind w:left="720" w:hanging="360"/>
      </w:pPr>
      <w:rPr>
        <w:rFonts w:hint="default"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15:restartNumberingAfterBreak="0">
    <w:nsid w:val="4FDA292E"/>
    <w:multiLevelType w:val="hybridMultilevel"/>
    <w:tmpl w:val="7968016E"/>
    <w:lvl w:ilvl="0" w:tplc="04130019">
      <w:start w:val="1"/>
      <w:numFmt w:val="lowerLetter"/>
      <w:lvlText w:val="%1."/>
      <w:lvlJc w:val="left"/>
      <w:pPr>
        <w:ind w:left="720" w:hanging="360"/>
      </w:pPr>
      <w:rPr>
        <w:rFonts w:hint="default"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15:restartNumberingAfterBreak="0">
    <w:nsid w:val="527C327F"/>
    <w:multiLevelType w:val="hybridMultilevel"/>
    <w:tmpl w:val="E0DABC9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67E80778"/>
    <w:multiLevelType w:val="hybridMultilevel"/>
    <w:tmpl w:val="E7D2EC0C"/>
    <w:lvl w:ilvl="0" w:tplc="04130001">
      <w:start w:val="1"/>
      <w:numFmt w:val="bullet"/>
      <w:lvlText w:val=""/>
      <w:lvlJc w:val="left"/>
      <w:pPr>
        <w:ind w:left="720" w:hanging="360"/>
      </w:pPr>
      <w:rPr>
        <w:rFonts w:hint="default" w:ascii="Symbol" w:hAnsi="Symbol"/>
      </w:rPr>
    </w:lvl>
    <w:lvl w:ilvl="1" w:tplc="2ED4F86E">
      <w:numFmt w:val="bullet"/>
      <w:lvlText w:val="•"/>
      <w:lvlJc w:val="left"/>
      <w:pPr>
        <w:ind w:left="1440" w:hanging="360"/>
      </w:pPr>
      <w:rPr>
        <w:rFonts w:hint="default" w:ascii="Times New Roman" w:hAnsi="Times New Roman" w:eastAsia="Times New Roman"/>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722F5479"/>
    <w:multiLevelType w:val="hybridMultilevel"/>
    <w:tmpl w:val="CDE099F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8" w15:restartNumberingAfterBreak="0">
    <w:nsid w:val="771B1337"/>
    <w:multiLevelType w:val="hybridMultilevel"/>
    <w:tmpl w:val="BEFC4AF4"/>
    <w:lvl w:ilvl="0" w:tplc="04130019">
      <w:start w:val="1"/>
      <w:numFmt w:val="lowerLetter"/>
      <w:lvlText w:val="%1."/>
      <w:lvlJc w:val="left"/>
      <w:pPr>
        <w:ind w:left="720" w:hanging="360"/>
      </w:pPr>
      <w:rPr>
        <w:rFonts w:hint="default"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16cid:durableId="1897232009">
    <w:abstractNumId w:val="16"/>
  </w:num>
  <w:num w:numId="2" w16cid:durableId="124353784">
    <w:abstractNumId w:val="15"/>
  </w:num>
  <w:num w:numId="3" w16cid:durableId="1682585772">
    <w:abstractNumId w:val="18"/>
  </w:num>
  <w:num w:numId="4" w16cid:durableId="1903178329">
    <w:abstractNumId w:val="8"/>
  </w:num>
  <w:num w:numId="5" w16cid:durableId="962224605">
    <w:abstractNumId w:val="13"/>
  </w:num>
  <w:num w:numId="6" w16cid:durableId="551236500">
    <w:abstractNumId w:val="11"/>
  </w:num>
  <w:num w:numId="7" w16cid:durableId="1762944437">
    <w:abstractNumId w:val="6"/>
  </w:num>
  <w:num w:numId="8" w16cid:durableId="669141092">
    <w:abstractNumId w:val="2"/>
  </w:num>
  <w:num w:numId="9" w16cid:durableId="1869836254">
    <w:abstractNumId w:val="0"/>
  </w:num>
  <w:num w:numId="10" w16cid:durableId="257064797">
    <w:abstractNumId w:val="14"/>
  </w:num>
  <w:num w:numId="11" w16cid:durableId="945573409">
    <w:abstractNumId w:val="5"/>
  </w:num>
  <w:num w:numId="12" w16cid:durableId="224027574">
    <w:abstractNumId w:val="7"/>
  </w:num>
  <w:num w:numId="13" w16cid:durableId="171457394">
    <w:abstractNumId w:val="3"/>
  </w:num>
  <w:num w:numId="14" w16cid:durableId="764492948">
    <w:abstractNumId w:val="9"/>
  </w:num>
  <w:num w:numId="15" w16cid:durableId="1229684259">
    <w:abstractNumId w:val="4"/>
  </w:num>
  <w:num w:numId="16" w16cid:durableId="2090615357">
    <w:abstractNumId w:val="10"/>
  </w:num>
  <w:num w:numId="17" w16cid:durableId="149686114">
    <w:abstractNumId w:val="17"/>
  </w:num>
  <w:num w:numId="18" w16cid:durableId="922681677">
    <w:abstractNumId w:val="1"/>
  </w:num>
  <w:num w:numId="19" w16cid:durableId="503740247">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55"/>
    <w:rsid w:val="00022520"/>
    <w:rsid w:val="00037185"/>
    <w:rsid w:val="00060EDE"/>
    <w:rsid w:val="000C7076"/>
    <w:rsid w:val="000D02DC"/>
    <w:rsid w:val="000E012D"/>
    <w:rsid w:val="00103C4B"/>
    <w:rsid w:val="00113C81"/>
    <w:rsid w:val="001140BE"/>
    <w:rsid w:val="0014019B"/>
    <w:rsid w:val="00173F6E"/>
    <w:rsid w:val="00181244"/>
    <w:rsid w:val="00182DF4"/>
    <w:rsid w:val="0018663B"/>
    <w:rsid w:val="00190258"/>
    <w:rsid w:val="001D6955"/>
    <w:rsid w:val="001E23C2"/>
    <w:rsid w:val="001F6068"/>
    <w:rsid w:val="002249AC"/>
    <w:rsid w:val="00237943"/>
    <w:rsid w:val="00273125"/>
    <w:rsid w:val="002D2AEF"/>
    <w:rsid w:val="002F11D3"/>
    <w:rsid w:val="003019C1"/>
    <w:rsid w:val="00311EAC"/>
    <w:rsid w:val="003155B4"/>
    <w:rsid w:val="0032697D"/>
    <w:rsid w:val="0033312E"/>
    <w:rsid w:val="00355EDC"/>
    <w:rsid w:val="003753A1"/>
    <w:rsid w:val="00397BDA"/>
    <w:rsid w:val="00400215"/>
    <w:rsid w:val="00412AF0"/>
    <w:rsid w:val="00425996"/>
    <w:rsid w:val="00427EC8"/>
    <w:rsid w:val="004531CF"/>
    <w:rsid w:val="00463BDC"/>
    <w:rsid w:val="00466302"/>
    <w:rsid w:val="00467371"/>
    <w:rsid w:val="00477FEE"/>
    <w:rsid w:val="004A54F7"/>
    <w:rsid w:val="004C0841"/>
    <w:rsid w:val="004C182C"/>
    <w:rsid w:val="004E2C7F"/>
    <w:rsid w:val="004E3539"/>
    <w:rsid w:val="004F5A50"/>
    <w:rsid w:val="005356FC"/>
    <w:rsid w:val="005362F0"/>
    <w:rsid w:val="00543B8E"/>
    <w:rsid w:val="005447A7"/>
    <w:rsid w:val="00554676"/>
    <w:rsid w:val="00572479"/>
    <w:rsid w:val="00572F96"/>
    <w:rsid w:val="005C0B70"/>
    <w:rsid w:val="006148F6"/>
    <w:rsid w:val="00617D1A"/>
    <w:rsid w:val="0063001B"/>
    <w:rsid w:val="00630B57"/>
    <w:rsid w:val="006640F1"/>
    <w:rsid w:val="00664570"/>
    <w:rsid w:val="0067736A"/>
    <w:rsid w:val="006821D2"/>
    <w:rsid w:val="006A54A1"/>
    <w:rsid w:val="006B6214"/>
    <w:rsid w:val="006C41AB"/>
    <w:rsid w:val="006E26B1"/>
    <w:rsid w:val="006E26DE"/>
    <w:rsid w:val="0070157D"/>
    <w:rsid w:val="00712EFB"/>
    <w:rsid w:val="007406F7"/>
    <w:rsid w:val="007440D1"/>
    <w:rsid w:val="0075611E"/>
    <w:rsid w:val="007561E7"/>
    <w:rsid w:val="00757B92"/>
    <w:rsid w:val="00777661"/>
    <w:rsid w:val="007907C9"/>
    <w:rsid w:val="007A25BF"/>
    <w:rsid w:val="007D0143"/>
    <w:rsid w:val="007F1254"/>
    <w:rsid w:val="00821A1C"/>
    <w:rsid w:val="008324FB"/>
    <w:rsid w:val="0084448A"/>
    <w:rsid w:val="0086128C"/>
    <w:rsid w:val="00862D2A"/>
    <w:rsid w:val="008B3AD3"/>
    <w:rsid w:val="008C2B25"/>
    <w:rsid w:val="008F6730"/>
    <w:rsid w:val="00905144"/>
    <w:rsid w:val="00920B49"/>
    <w:rsid w:val="009266D8"/>
    <w:rsid w:val="0094719B"/>
    <w:rsid w:val="009531EF"/>
    <w:rsid w:val="0096773B"/>
    <w:rsid w:val="009D075E"/>
    <w:rsid w:val="009D2386"/>
    <w:rsid w:val="009D53A0"/>
    <w:rsid w:val="009E07E7"/>
    <w:rsid w:val="009F06A4"/>
    <w:rsid w:val="00A03108"/>
    <w:rsid w:val="00A1247D"/>
    <w:rsid w:val="00A155E3"/>
    <w:rsid w:val="00A30ED3"/>
    <w:rsid w:val="00A666FA"/>
    <w:rsid w:val="00A739A9"/>
    <w:rsid w:val="00AA1382"/>
    <w:rsid w:val="00AB51D9"/>
    <w:rsid w:val="00AF1338"/>
    <w:rsid w:val="00B15D9C"/>
    <w:rsid w:val="00B42973"/>
    <w:rsid w:val="00B624FE"/>
    <w:rsid w:val="00B70B88"/>
    <w:rsid w:val="00BC22D7"/>
    <w:rsid w:val="00BD013D"/>
    <w:rsid w:val="00BF4F87"/>
    <w:rsid w:val="00C1634A"/>
    <w:rsid w:val="00C37E42"/>
    <w:rsid w:val="00C4157D"/>
    <w:rsid w:val="00C677AA"/>
    <w:rsid w:val="00C67C45"/>
    <w:rsid w:val="00C73AD0"/>
    <w:rsid w:val="00C87D34"/>
    <w:rsid w:val="00CA32D7"/>
    <w:rsid w:val="00CB5739"/>
    <w:rsid w:val="00CC3C0F"/>
    <w:rsid w:val="00CD661A"/>
    <w:rsid w:val="00CE4DF9"/>
    <w:rsid w:val="00D070C0"/>
    <w:rsid w:val="00D1071F"/>
    <w:rsid w:val="00D22C10"/>
    <w:rsid w:val="00D5486A"/>
    <w:rsid w:val="00D737CA"/>
    <w:rsid w:val="00D867AA"/>
    <w:rsid w:val="00D94C18"/>
    <w:rsid w:val="00DB47CA"/>
    <w:rsid w:val="00DC6E5E"/>
    <w:rsid w:val="00DE449E"/>
    <w:rsid w:val="00DF06BE"/>
    <w:rsid w:val="00DF078F"/>
    <w:rsid w:val="00DF3628"/>
    <w:rsid w:val="00DF6840"/>
    <w:rsid w:val="00E10342"/>
    <w:rsid w:val="00ED4A73"/>
    <w:rsid w:val="00F01525"/>
    <w:rsid w:val="00F16FEE"/>
    <w:rsid w:val="00F2066A"/>
    <w:rsid w:val="00F234DB"/>
    <w:rsid w:val="00F35195"/>
    <w:rsid w:val="00F82ED3"/>
    <w:rsid w:val="00FA1A35"/>
    <w:rsid w:val="00FA4325"/>
    <w:rsid w:val="00FB1A8B"/>
    <w:rsid w:val="00FD14C5"/>
    <w:rsid w:val="00FD7414"/>
    <w:rsid w:val="00FE5B33"/>
    <w:rsid w:val="00FF0905"/>
    <w:rsid w:val="00FF3A98"/>
    <w:rsid w:val="137E0D8D"/>
    <w:rsid w:val="4655C3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6289AA51"/>
  <w15:docId w15:val="{40DC8792-45E8-46AB-A3F8-E246F9BAE5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C1634A"/>
    <w:pPr>
      <w:spacing w:after="200" w:line="276" w:lineRule="auto"/>
    </w:pPr>
    <w:rPr>
      <w:lang w:val="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99"/>
    <w:qFormat/>
    <w:rsid w:val="00037185"/>
    <w:pPr>
      <w:ind w:left="720"/>
      <w:contextualSpacing/>
    </w:pPr>
  </w:style>
  <w:style w:type="paragraph" w:styleId="Koptekst">
    <w:name w:val="header"/>
    <w:basedOn w:val="Standaard"/>
    <w:link w:val="KoptekstChar"/>
    <w:uiPriority w:val="99"/>
    <w:rsid w:val="00DB47CA"/>
    <w:pPr>
      <w:tabs>
        <w:tab w:val="center" w:pos="4536"/>
        <w:tab w:val="right" w:pos="9072"/>
      </w:tabs>
      <w:spacing w:after="0" w:line="240" w:lineRule="auto"/>
    </w:pPr>
  </w:style>
  <w:style w:type="character" w:styleId="KoptekstChar" w:customStyle="1">
    <w:name w:val="Koptekst Char"/>
    <w:basedOn w:val="Standaardalinea-lettertype"/>
    <w:link w:val="Koptekst"/>
    <w:uiPriority w:val="99"/>
    <w:locked/>
    <w:rsid w:val="00DB47CA"/>
    <w:rPr>
      <w:rFonts w:cs="Times New Roman"/>
    </w:rPr>
  </w:style>
  <w:style w:type="paragraph" w:styleId="Voettekst">
    <w:name w:val="footer"/>
    <w:basedOn w:val="Standaard"/>
    <w:link w:val="VoettekstChar"/>
    <w:uiPriority w:val="99"/>
    <w:rsid w:val="00DB47CA"/>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locked/>
    <w:rsid w:val="00DB47CA"/>
    <w:rPr>
      <w:rFonts w:cs="Times New Roman"/>
    </w:rPr>
  </w:style>
  <w:style w:type="paragraph" w:styleId="Ballontekst">
    <w:name w:val="Balloon Text"/>
    <w:basedOn w:val="Standaard"/>
    <w:link w:val="BallontekstChar"/>
    <w:uiPriority w:val="99"/>
    <w:semiHidden/>
    <w:rsid w:val="007440D1"/>
    <w:pPr>
      <w:spacing w:after="0" w:line="240" w:lineRule="auto"/>
    </w:pPr>
    <w:rPr>
      <w:rFonts w:ascii="Tahoma" w:hAnsi="Tahoma"/>
      <w:sz w:val="16"/>
      <w:szCs w:val="16"/>
      <w:lang w:val="en-US"/>
    </w:rPr>
  </w:style>
  <w:style w:type="character" w:styleId="BallontekstChar" w:customStyle="1">
    <w:name w:val="Ballontekst Char"/>
    <w:basedOn w:val="Standaardalinea-lettertype"/>
    <w:link w:val="Ballontekst"/>
    <w:uiPriority w:val="99"/>
    <w:semiHidden/>
    <w:locked/>
    <w:rsid w:val="007440D1"/>
    <w:rPr>
      <w:rFonts w:ascii="Tahoma" w:hAnsi="Tahoma"/>
      <w:sz w:val="16"/>
      <w:lang w:eastAsia="en-US"/>
    </w:rPr>
  </w:style>
  <w:style w:type="character" w:styleId="Hyperlink">
    <w:name w:val="Hyperlink"/>
    <w:basedOn w:val="Standaardalinea-lettertype"/>
    <w:uiPriority w:val="99"/>
    <w:rsid w:val="00862D2A"/>
    <w:rPr>
      <w:rFonts w:cs="Times New Roman"/>
      <w:color w:val="0000FF"/>
      <w:u w:val="single"/>
    </w:rPr>
  </w:style>
  <w:style w:type="paragraph" w:styleId="Geenafstand">
    <w:name w:val="No Spacing"/>
    <w:uiPriority w:val="99"/>
    <w:qFormat/>
    <w:rsid w:val="007406F7"/>
    <w:rPr>
      <w:lang w:val="nl-NL"/>
    </w:rPr>
  </w:style>
  <w:style w:type="paragraph" w:styleId="Documentstructuur">
    <w:name w:val="Document Map"/>
    <w:basedOn w:val="Standaard"/>
    <w:link w:val="DocumentstructuurChar"/>
    <w:uiPriority w:val="99"/>
    <w:semiHidden/>
    <w:rsid w:val="0018663B"/>
    <w:pPr>
      <w:shd w:val="clear" w:color="auto" w:fill="000080"/>
    </w:pPr>
    <w:rPr>
      <w:rFonts w:ascii="Tahoma" w:hAnsi="Tahoma" w:cs="Tahoma"/>
      <w:sz w:val="20"/>
      <w:szCs w:val="20"/>
    </w:rPr>
  </w:style>
  <w:style w:type="character" w:styleId="DocumentstructuurChar" w:customStyle="1">
    <w:name w:val="Documentstructuur Char"/>
    <w:basedOn w:val="Standaardalinea-lettertype"/>
    <w:link w:val="Documentstructuur"/>
    <w:uiPriority w:val="99"/>
    <w:semiHidden/>
    <w:rsid w:val="00CD71F5"/>
    <w:rPr>
      <w:rFonts w:ascii="Times New Roman" w:hAnsi="Times New Roman"/>
      <w:sz w:val="0"/>
      <w:szCs w:val="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768540">
      <w:marLeft w:val="0"/>
      <w:marRight w:val="0"/>
      <w:marTop w:val="0"/>
      <w:marBottom w:val="0"/>
      <w:divBdr>
        <w:top w:val="none" w:sz="0" w:space="0" w:color="auto"/>
        <w:left w:val="none" w:sz="0" w:space="0" w:color="auto"/>
        <w:bottom w:val="none" w:sz="0" w:space="0" w:color="auto"/>
        <w:right w:val="none" w:sz="0" w:space="0" w:color="auto"/>
      </w:divBdr>
    </w:div>
    <w:div w:id="8907685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hyperlink" Target="http://www.pgosupport.n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7D9963AC38940982D251F1D961F59" ma:contentTypeVersion="5" ma:contentTypeDescription="Een nieuw document maken." ma:contentTypeScope="" ma:versionID="0579c8a0de9056e909eafcab009b16ee">
  <xsd:schema xmlns:xsd="http://www.w3.org/2001/XMLSchema" xmlns:xs="http://www.w3.org/2001/XMLSchema" xmlns:p="http://schemas.microsoft.com/office/2006/metadata/properties" xmlns:ns2="a2bc48dd-0a6a-46e4-b595-7495fec5f6bf" xmlns:ns3="c97bda58-ad01-4f12-a8a7-93dc0bccf6d4" targetNamespace="http://schemas.microsoft.com/office/2006/metadata/properties" ma:root="true" ma:fieldsID="61b08e4f6520d998bf09f8a56ddda58e" ns2:_="" ns3:_="">
    <xsd:import namespace="a2bc48dd-0a6a-46e4-b595-7495fec5f6bf"/>
    <xsd:import namespace="c97bda58-ad01-4f12-a8a7-93dc0bccf6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c48dd-0a6a-46e4-b595-7495fec5f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7bda58-ad01-4f12-a8a7-93dc0bccf6d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97bda58-ad01-4f12-a8a7-93dc0bccf6d4">
      <UserInfo>
        <DisplayName>Han Mennen | EMB Nederland</DisplayName>
        <AccountId>12</AccountId>
        <AccountType/>
      </UserInfo>
    </SharedWithUsers>
  </documentManagement>
</p:properties>
</file>

<file path=customXml/itemProps1.xml><?xml version="1.0" encoding="utf-8"?>
<ds:datastoreItem xmlns:ds="http://schemas.openxmlformats.org/officeDocument/2006/customXml" ds:itemID="{316D22F1-9E5F-4F30-AD42-BCF0DADF3651}"/>
</file>

<file path=customXml/itemProps2.xml><?xml version="1.0" encoding="utf-8"?>
<ds:datastoreItem xmlns:ds="http://schemas.openxmlformats.org/officeDocument/2006/customXml" ds:itemID="{56D8BDD1-11DC-49FC-893B-3F67035AE4EB}"/>
</file>

<file path=customXml/itemProps3.xml><?xml version="1.0" encoding="utf-8"?>
<ds:datastoreItem xmlns:ds="http://schemas.openxmlformats.org/officeDocument/2006/customXml" ds:itemID="{E0EFDAA4-60C0-4F19-973B-5716D01F07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Klachtenregeling Neurofibromatose Vereniging Nederland</dc:title>
  <dc:creator>zolder</dc:creator>
  <cp:lastModifiedBy>Han Mennen | EMB Nederland</cp:lastModifiedBy>
  <cp:revision>3</cp:revision>
  <cp:lastPrinted>2019-03-28T16:28:00Z</cp:lastPrinted>
  <dcterms:created xsi:type="dcterms:W3CDTF">2023-12-07T09:46:00Z</dcterms:created>
  <dcterms:modified xsi:type="dcterms:W3CDTF">2023-12-13T16:07:02Z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0x0101008A17D9963AC38940982D251F1D961F59</vt:lpwstr>
  </property>
</Properties>
</file>